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Туристско-информационные центры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BAD64C4" w:rsidR="00A77598" w:rsidRPr="0038079A" w:rsidRDefault="0038079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61E4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1E4B">
              <w:rPr>
                <w:rFonts w:ascii="Times New Roman" w:hAnsi="Times New Roman" w:cs="Times New Roman"/>
                <w:sz w:val="20"/>
                <w:szCs w:val="20"/>
              </w:rPr>
              <w:t>к.э.н, Кучумов Артур Викторович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6427E7B" w:rsidR="004475DA" w:rsidRPr="0038079A" w:rsidRDefault="0038079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bookmarkStart w:id="0" w:name="_GoBack"/>
      <w:bookmarkEnd w:id="0"/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4A207F5" w14:textId="77777777" w:rsidR="00461E4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154336" w:history="1">
            <w:r w:rsidR="00461E4B" w:rsidRPr="00AF04A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61E4B">
              <w:rPr>
                <w:noProof/>
                <w:webHidden/>
              </w:rPr>
              <w:tab/>
            </w:r>
            <w:r w:rsidR="00461E4B">
              <w:rPr>
                <w:noProof/>
                <w:webHidden/>
              </w:rPr>
              <w:fldChar w:fldCharType="begin"/>
            </w:r>
            <w:r w:rsidR="00461E4B">
              <w:rPr>
                <w:noProof/>
                <w:webHidden/>
              </w:rPr>
              <w:instrText xml:space="preserve"> PAGEREF _Toc201154336 \h </w:instrText>
            </w:r>
            <w:r w:rsidR="00461E4B">
              <w:rPr>
                <w:noProof/>
                <w:webHidden/>
              </w:rPr>
            </w:r>
            <w:r w:rsidR="00461E4B">
              <w:rPr>
                <w:noProof/>
                <w:webHidden/>
              </w:rPr>
              <w:fldChar w:fldCharType="separate"/>
            </w:r>
            <w:r w:rsidR="00461E4B">
              <w:rPr>
                <w:noProof/>
                <w:webHidden/>
              </w:rPr>
              <w:t>3</w:t>
            </w:r>
            <w:r w:rsidR="00461E4B">
              <w:rPr>
                <w:noProof/>
                <w:webHidden/>
              </w:rPr>
              <w:fldChar w:fldCharType="end"/>
            </w:r>
          </w:hyperlink>
        </w:p>
        <w:p w14:paraId="07183D6A" w14:textId="77777777" w:rsidR="00461E4B" w:rsidRDefault="00E612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4337" w:history="1">
            <w:r w:rsidR="00461E4B" w:rsidRPr="00AF04A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61E4B">
              <w:rPr>
                <w:noProof/>
                <w:webHidden/>
              </w:rPr>
              <w:tab/>
            </w:r>
            <w:r w:rsidR="00461E4B">
              <w:rPr>
                <w:noProof/>
                <w:webHidden/>
              </w:rPr>
              <w:fldChar w:fldCharType="begin"/>
            </w:r>
            <w:r w:rsidR="00461E4B">
              <w:rPr>
                <w:noProof/>
                <w:webHidden/>
              </w:rPr>
              <w:instrText xml:space="preserve"> PAGEREF _Toc201154337 \h </w:instrText>
            </w:r>
            <w:r w:rsidR="00461E4B">
              <w:rPr>
                <w:noProof/>
                <w:webHidden/>
              </w:rPr>
            </w:r>
            <w:r w:rsidR="00461E4B">
              <w:rPr>
                <w:noProof/>
                <w:webHidden/>
              </w:rPr>
              <w:fldChar w:fldCharType="separate"/>
            </w:r>
            <w:r w:rsidR="00461E4B">
              <w:rPr>
                <w:noProof/>
                <w:webHidden/>
              </w:rPr>
              <w:t>3</w:t>
            </w:r>
            <w:r w:rsidR="00461E4B">
              <w:rPr>
                <w:noProof/>
                <w:webHidden/>
              </w:rPr>
              <w:fldChar w:fldCharType="end"/>
            </w:r>
          </w:hyperlink>
        </w:p>
        <w:p w14:paraId="47F8C547" w14:textId="77777777" w:rsidR="00461E4B" w:rsidRDefault="00E612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4338" w:history="1">
            <w:r w:rsidR="00461E4B" w:rsidRPr="00AF04A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61E4B">
              <w:rPr>
                <w:noProof/>
                <w:webHidden/>
              </w:rPr>
              <w:tab/>
            </w:r>
            <w:r w:rsidR="00461E4B">
              <w:rPr>
                <w:noProof/>
                <w:webHidden/>
              </w:rPr>
              <w:fldChar w:fldCharType="begin"/>
            </w:r>
            <w:r w:rsidR="00461E4B">
              <w:rPr>
                <w:noProof/>
                <w:webHidden/>
              </w:rPr>
              <w:instrText xml:space="preserve"> PAGEREF _Toc201154338 \h </w:instrText>
            </w:r>
            <w:r w:rsidR="00461E4B">
              <w:rPr>
                <w:noProof/>
                <w:webHidden/>
              </w:rPr>
            </w:r>
            <w:r w:rsidR="00461E4B">
              <w:rPr>
                <w:noProof/>
                <w:webHidden/>
              </w:rPr>
              <w:fldChar w:fldCharType="separate"/>
            </w:r>
            <w:r w:rsidR="00461E4B">
              <w:rPr>
                <w:noProof/>
                <w:webHidden/>
              </w:rPr>
              <w:t>3</w:t>
            </w:r>
            <w:r w:rsidR="00461E4B">
              <w:rPr>
                <w:noProof/>
                <w:webHidden/>
              </w:rPr>
              <w:fldChar w:fldCharType="end"/>
            </w:r>
          </w:hyperlink>
        </w:p>
        <w:p w14:paraId="2DB5105B" w14:textId="77777777" w:rsidR="00461E4B" w:rsidRDefault="00E612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4339" w:history="1">
            <w:r w:rsidR="00461E4B" w:rsidRPr="00AF04A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61E4B">
              <w:rPr>
                <w:noProof/>
                <w:webHidden/>
              </w:rPr>
              <w:tab/>
            </w:r>
            <w:r w:rsidR="00461E4B">
              <w:rPr>
                <w:noProof/>
                <w:webHidden/>
              </w:rPr>
              <w:fldChar w:fldCharType="begin"/>
            </w:r>
            <w:r w:rsidR="00461E4B">
              <w:rPr>
                <w:noProof/>
                <w:webHidden/>
              </w:rPr>
              <w:instrText xml:space="preserve"> PAGEREF _Toc201154339 \h </w:instrText>
            </w:r>
            <w:r w:rsidR="00461E4B">
              <w:rPr>
                <w:noProof/>
                <w:webHidden/>
              </w:rPr>
            </w:r>
            <w:r w:rsidR="00461E4B">
              <w:rPr>
                <w:noProof/>
                <w:webHidden/>
              </w:rPr>
              <w:fldChar w:fldCharType="separate"/>
            </w:r>
            <w:r w:rsidR="00461E4B">
              <w:rPr>
                <w:noProof/>
                <w:webHidden/>
              </w:rPr>
              <w:t>6</w:t>
            </w:r>
            <w:r w:rsidR="00461E4B">
              <w:rPr>
                <w:noProof/>
                <w:webHidden/>
              </w:rPr>
              <w:fldChar w:fldCharType="end"/>
            </w:r>
          </w:hyperlink>
        </w:p>
        <w:p w14:paraId="16414B8D" w14:textId="77777777" w:rsidR="00461E4B" w:rsidRDefault="00E612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4340" w:history="1">
            <w:r w:rsidR="00461E4B" w:rsidRPr="00AF04A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61E4B">
              <w:rPr>
                <w:noProof/>
                <w:webHidden/>
              </w:rPr>
              <w:tab/>
            </w:r>
            <w:r w:rsidR="00461E4B">
              <w:rPr>
                <w:noProof/>
                <w:webHidden/>
              </w:rPr>
              <w:fldChar w:fldCharType="begin"/>
            </w:r>
            <w:r w:rsidR="00461E4B">
              <w:rPr>
                <w:noProof/>
                <w:webHidden/>
              </w:rPr>
              <w:instrText xml:space="preserve"> PAGEREF _Toc201154340 \h </w:instrText>
            </w:r>
            <w:r w:rsidR="00461E4B">
              <w:rPr>
                <w:noProof/>
                <w:webHidden/>
              </w:rPr>
            </w:r>
            <w:r w:rsidR="00461E4B">
              <w:rPr>
                <w:noProof/>
                <w:webHidden/>
              </w:rPr>
              <w:fldChar w:fldCharType="separate"/>
            </w:r>
            <w:r w:rsidR="00461E4B">
              <w:rPr>
                <w:noProof/>
                <w:webHidden/>
              </w:rPr>
              <w:t>7</w:t>
            </w:r>
            <w:r w:rsidR="00461E4B">
              <w:rPr>
                <w:noProof/>
                <w:webHidden/>
              </w:rPr>
              <w:fldChar w:fldCharType="end"/>
            </w:r>
          </w:hyperlink>
        </w:p>
        <w:p w14:paraId="61FC278D" w14:textId="77777777" w:rsidR="00461E4B" w:rsidRDefault="00E612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4341" w:history="1">
            <w:r w:rsidR="00461E4B" w:rsidRPr="00AF04A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61E4B">
              <w:rPr>
                <w:noProof/>
                <w:webHidden/>
              </w:rPr>
              <w:tab/>
            </w:r>
            <w:r w:rsidR="00461E4B">
              <w:rPr>
                <w:noProof/>
                <w:webHidden/>
              </w:rPr>
              <w:fldChar w:fldCharType="begin"/>
            </w:r>
            <w:r w:rsidR="00461E4B">
              <w:rPr>
                <w:noProof/>
                <w:webHidden/>
              </w:rPr>
              <w:instrText xml:space="preserve"> PAGEREF _Toc201154341 \h </w:instrText>
            </w:r>
            <w:r w:rsidR="00461E4B">
              <w:rPr>
                <w:noProof/>
                <w:webHidden/>
              </w:rPr>
            </w:r>
            <w:r w:rsidR="00461E4B">
              <w:rPr>
                <w:noProof/>
                <w:webHidden/>
              </w:rPr>
              <w:fldChar w:fldCharType="separate"/>
            </w:r>
            <w:r w:rsidR="00461E4B">
              <w:rPr>
                <w:noProof/>
                <w:webHidden/>
              </w:rPr>
              <w:t>7</w:t>
            </w:r>
            <w:r w:rsidR="00461E4B">
              <w:rPr>
                <w:noProof/>
                <w:webHidden/>
              </w:rPr>
              <w:fldChar w:fldCharType="end"/>
            </w:r>
          </w:hyperlink>
        </w:p>
        <w:p w14:paraId="2186496E" w14:textId="77777777" w:rsidR="00461E4B" w:rsidRDefault="00E612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4342" w:history="1">
            <w:r w:rsidR="00461E4B" w:rsidRPr="00AF04A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61E4B">
              <w:rPr>
                <w:noProof/>
                <w:webHidden/>
              </w:rPr>
              <w:tab/>
            </w:r>
            <w:r w:rsidR="00461E4B">
              <w:rPr>
                <w:noProof/>
                <w:webHidden/>
              </w:rPr>
              <w:fldChar w:fldCharType="begin"/>
            </w:r>
            <w:r w:rsidR="00461E4B">
              <w:rPr>
                <w:noProof/>
                <w:webHidden/>
              </w:rPr>
              <w:instrText xml:space="preserve"> PAGEREF _Toc201154342 \h </w:instrText>
            </w:r>
            <w:r w:rsidR="00461E4B">
              <w:rPr>
                <w:noProof/>
                <w:webHidden/>
              </w:rPr>
            </w:r>
            <w:r w:rsidR="00461E4B">
              <w:rPr>
                <w:noProof/>
                <w:webHidden/>
              </w:rPr>
              <w:fldChar w:fldCharType="separate"/>
            </w:r>
            <w:r w:rsidR="00461E4B">
              <w:rPr>
                <w:noProof/>
                <w:webHidden/>
              </w:rPr>
              <w:t>9</w:t>
            </w:r>
            <w:r w:rsidR="00461E4B">
              <w:rPr>
                <w:noProof/>
                <w:webHidden/>
              </w:rPr>
              <w:fldChar w:fldCharType="end"/>
            </w:r>
          </w:hyperlink>
        </w:p>
        <w:p w14:paraId="37BBC872" w14:textId="77777777" w:rsidR="00461E4B" w:rsidRDefault="00E612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4343" w:history="1">
            <w:r w:rsidR="00461E4B" w:rsidRPr="00AF04A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61E4B">
              <w:rPr>
                <w:noProof/>
                <w:webHidden/>
              </w:rPr>
              <w:tab/>
            </w:r>
            <w:r w:rsidR="00461E4B">
              <w:rPr>
                <w:noProof/>
                <w:webHidden/>
              </w:rPr>
              <w:fldChar w:fldCharType="begin"/>
            </w:r>
            <w:r w:rsidR="00461E4B">
              <w:rPr>
                <w:noProof/>
                <w:webHidden/>
              </w:rPr>
              <w:instrText xml:space="preserve"> PAGEREF _Toc201154343 \h </w:instrText>
            </w:r>
            <w:r w:rsidR="00461E4B">
              <w:rPr>
                <w:noProof/>
                <w:webHidden/>
              </w:rPr>
            </w:r>
            <w:r w:rsidR="00461E4B">
              <w:rPr>
                <w:noProof/>
                <w:webHidden/>
              </w:rPr>
              <w:fldChar w:fldCharType="separate"/>
            </w:r>
            <w:r w:rsidR="00461E4B">
              <w:rPr>
                <w:noProof/>
                <w:webHidden/>
              </w:rPr>
              <w:t>9</w:t>
            </w:r>
            <w:r w:rsidR="00461E4B">
              <w:rPr>
                <w:noProof/>
                <w:webHidden/>
              </w:rPr>
              <w:fldChar w:fldCharType="end"/>
            </w:r>
          </w:hyperlink>
        </w:p>
        <w:p w14:paraId="3A057BD4" w14:textId="77777777" w:rsidR="00461E4B" w:rsidRDefault="00E612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4344" w:history="1">
            <w:r w:rsidR="00461E4B" w:rsidRPr="00AF04A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61E4B">
              <w:rPr>
                <w:noProof/>
                <w:webHidden/>
              </w:rPr>
              <w:tab/>
            </w:r>
            <w:r w:rsidR="00461E4B">
              <w:rPr>
                <w:noProof/>
                <w:webHidden/>
              </w:rPr>
              <w:fldChar w:fldCharType="begin"/>
            </w:r>
            <w:r w:rsidR="00461E4B">
              <w:rPr>
                <w:noProof/>
                <w:webHidden/>
              </w:rPr>
              <w:instrText xml:space="preserve"> PAGEREF _Toc201154344 \h </w:instrText>
            </w:r>
            <w:r w:rsidR="00461E4B">
              <w:rPr>
                <w:noProof/>
                <w:webHidden/>
              </w:rPr>
            </w:r>
            <w:r w:rsidR="00461E4B">
              <w:rPr>
                <w:noProof/>
                <w:webHidden/>
              </w:rPr>
              <w:fldChar w:fldCharType="separate"/>
            </w:r>
            <w:r w:rsidR="00461E4B">
              <w:rPr>
                <w:noProof/>
                <w:webHidden/>
              </w:rPr>
              <w:t>9</w:t>
            </w:r>
            <w:r w:rsidR="00461E4B">
              <w:rPr>
                <w:noProof/>
                <w:webHidden/>
              </w:rPr>
              <w:fldChar w:fldCharType="end"/>
            </w:r>
          </w:hyperlink>
        </w:p>
        <w:p w14:paraId="7F6C599D" w14:textId="77777777" w:rsidR="00461E4B" w:rsidRDefault="00E612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4345" w:history="1">
            <w:r w:rsidR="00461E4B" w:rsidRPr="00AF04A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61E4B">
              <w:rPr>
                <w:noProof/>
                <w:webHidden/>
              </w:rPr>
              <w:tab/>
            </w:r>
            <w:r w:rsidR="00461E4B">
              <w:rPr>
                <w:noProof/>
                <w:webHidden/>
              </w:rPr>
              <w:fldChar w:fldCharType="begin"/>
            </w:r>
            <w:r w:rsidR="00461E4B">
              <w:rPr>
                <w:noProof/>
                <w:webHidden/>
              </w:rPr>
              <w:instrText xml:space="preserve"> PAGEREF _Toc201154345 \h </w:instrText>
            </w:r>
            <w:r w:rsidR="00461E4B">
              <w:rPr>
                <w:noProof/>
                <w:webHidden/>
              </w:rPr>
            </w:r>
            <w:r w:rsidR="00461E4B">
              <w:rPr>
                <w:noProof/>
                <w:webHidden/>
              </w:rPr>
              <w:fldChar w:fldCharType="separate"/>
            </w:r>
            <w:r w:rsidR="00461E4B">
              <w:rPr>
                <w:noProof/>
                <w:webHidden/>
              </w:rPr>
              <w:t>11</w:t>
            </w:r>
            <w:r w:rsidR="00461E4B">
              <w:rPr>
                <w:noProof/>
                <w:webHidden/>
              </w:rPr>
              <w:fldChar w:fldCharType="end"/>
            </w:r>
          </w:hyperlink>
        </w:p>
        <w:p w14:paraId="7AB6E7EC" w14:textId="77777777" w:rsidR="00461E4B" w:rsidRDefault="00E612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4346" w:history="1">
            <w:r w:rsidR="00461E4B" w:rsidRPr="00AF04A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61E4B">
              <w:rPr>
                <w:noProof/>
                <w:webHidden/>
              </w:rPr>
              <w:tab/>
            </w:r>
            <w:r w:rsidR="00461E4B">
              <w:rPr>
                <w:noProof/>
                <w:webHidden/>
              </w:rPr>
              <w:fldChar w:fldCharType="begin"/>
            </w:r>
            <w:r w:rsidR="00461E4B">
              <w:rPr>
                <w:noProof/>
                <w:webHidden/>
              </w:rPr>
              <w:instrText xml:space="preserve"> PAGEREF _Toc201154346 \h </w:instrText>
            </w:r>
            <w:r w:rsidR="00461E4B">
              <w:rPr>
                <w:noProof/>
                <w:webHidden/>
              </w:rPr>
            </w:r>
            <w:r w:rsidR="00461E4B">
              <w:rPr>
                <w:noProof/>
                <w:webHidden/>
              </w:rPr>
              <w:fldChar w:fldCharType="separate"/>
            </w:r>
            <w:r w:rsidR="00461E4B">
              <w:rPr>
                <w:noProof/>
                <w:webHidden/>
              </w:rPr>
              <w:t>12</w:t>
            </w:r>
            <w:r w:rsidR="00461E4B">
              <w:rPr>
                <w:noProof/>
                <w:webHidden/>
              </w:rPr>
              <w:fldChar w:fldCharType="end"/>
            </w:r>
          </w:hyperlink>
        </w:p>
        <w:p w14:paraId="55EC4DBB" w14:textId="77777777" w:rsidR="00461E4B" w:rsidRDefault="00E612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4347" w:history="1">
            <w:r w:rsidR="00461E4B" w:rsidRPr="00AF04A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61E4B">
              <w:rPr>
                <w:noProof/>
                <w:webHidden/>
              </w:rPr>
              <w:tab/>
            </w:r>
            <w:r w:rsidR="00461E4B">
              <w:rPr>
                <w:noProof/>
                <w:webHidden/>
              </w:rPr>
              <w:fldChar w:fldCharType="begin"/>
            </w:r>
            <w:r w:rsidR="00461E4B">
              <w:rPr>
                <w:noProof/>
                <w:webHidden/>
              </w:rPr>
              <w:instrText xml:space="preserve"> PAGEREF _Toc201154347 \h </w:instrText>
            </w:r>
            <w:r w:rsidR="00461E4B">
              <w:rPr>
                <w:noProof/>
                <w:webHidden/>
              </w:rPr>
            </w:r>
            <w:r w:rsidR="00461E4B">
              <w:rPr>
                <w:noProof/>
                <w:webHidden/>
              </w:rPr>
              <w:fldChar w:fldCharType="separate"/>
            </w:r>
            <w:r w:rsidR="00461E4B">
              <w:rPr>
                <w:noProof/>
                <w:webHidden/>
              </w:rPr>
              <w:t>13</w:t>
            </w:r>
            <w:r w:rsidR="00461E4B">
              <w:rPr>
                <w:noProof/>
                <w:webHidden/>
              </w:rPr>
              <w:fldChar w:fldCharType="end"/>
            </w:r>
          </w:hyperlink>
        </w:p>
        <w:p w14:paraId="656EE8A8" w14:textId="77777777" w:rsidR="00461E4B" w:rsidRDefault="00E612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4348" w:history="1">
            <w:r w:rsidR="00461E4B" w:rsidRPr="00AF04A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61E4B">
              <w:rPr>
                <w:noProof/>
                <w:webHidden/>
              </w:rPr>
              <w:tab/>
            </w:r>
            <w:r w:rsidR="00461E4B">
              <w:rPr>
                <w:noProof/>
                <w:webHidden/>
              </w:rPr>
              <w:fldChar w:fldCharType="begin"/>
            </w:r>
            <w:r w:rsidR="00461E4B">
              <w:rPr>
                <w:noProof/>
                <w:webHidden/>
              </w:rPr>
              <w:instrText xml:space="preserve"> PAGEREF _Toc201154348 \h </w:instrText>
            </w:r>
            <w:r w:rsidR="00461E4B">
              <w:rPr>
                <w:noProof/>
                <w:webHidden/>
              </w:rPr>
            </w:r>
            <w:r w:rsidR="00461E4B">
              <w:rPr>
                <w:noProof/>
                <w:webHidden/>
              </w:rPr>
              <w:fldChar w:fldCharType="separate"/>
            </w:r>
            <w:r w:rsidR="00461E4B">
              <w:rPr>
                <w:noProof/>
                <w:webHidden/>
              </w:rPr>
              <w:t>13</w:t>
            </w:r>
            <w:r w:rsidR="00461E4B">
              <w:rPr>
                <w:noProof/>
                <w:webHidden/>
              </w:rPr>
              <w:fldChar w:fldCharType="end"/>
            </w:r>
          </w:hyperlink>
        </w:p>
        <w:p w14:paraId="6AE05A2F" w14:textId="77777777" w:rsidR="00461E4B" w:rsidRDefault="00E612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4349" w:history="1">
            <w:r w:rsidR="00461E4B" w:rsidRPr="00AF04A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61E4B">
              <w:rPr>
                <w:noProof/>
                <w:webHidden/>
              </w:rPr>
              <w:tab/>
            </w:r>
            <w:r w:rsidR="00461E4B">
              <w:rPr>
                <w:noProof/>
                <w:webHidden/>
              </w:rPr>
              <w:fldChar w:fldCharType="begin"/>
            </w:r>
            <w:r w:rsidR="00461E4B">
              <w:rPr>
                <w:noProof/>
                <w:webHidden/>
              </w:rPr>
              <w:instrText xml:space="preserve"> PAGEREF _Toc201154349 \h </w:instrText>
            </w:r>
            <w:r w:rsidR="00461E4B">
              <w:rPr>
                <w:noProof/>
                <w:webHidden/>
              </w:rPr>
            </w:r>
            <w:r w:rsidR="00461E4B">
              <w:rPr>
                <w:noProof/>
                <w:webHidden/>
              </w:rPr>
              <w:fldChar w:fldCharType="separate"/>
            </w:r>
            <w:r w:rsidR="00461E4B">
              <w:rPr>
                <w:noProof/>
                <w:webHidden/>
              </w:rPr>
              <w:t>13</w:t>
            </w:r>
            <w:r w:rsidR="00461E4B">
              <w:rPr>
                <w:noProof/>
                <w:webHidden/>
              </w:rPr>
              <w:fldChar w:fldCharType="end"/>
            </w:r>
          </w:hyperlink>
        </w:p>
        <w:p w14:paraId="3BF09F28" w14:textId="77777777" w:rsidR="00461E4B" w:rsidRDefault="00E612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4350" w:history="1">
            <w:r w:rsidR="00461E4B" w:rsidRPr="00AF04A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61E4B">
              <w:rPr>
                <w:noProof/>
                <w:webHidden/>
              </w:rPr>
              <w:tab/>
            </w:r>
            <w:r w:rsidR="00461E4B">
              <w:rPr>
                <w:noProof/>
                <w:webHidden/>
              </w:rPr>
              <w:fldChar w:fldCharType="begin"/>
            </w:r>
            <w:r w:rsidR="00461E4B">
              <w:rPr>
                <w:noProof/>
                <w:webHidden/>
              </w:rPr>
              <w:instrText xml:space="preserve"> PAGEREF _Toc201154350 \h </w:instrText>
            </w:r>
            <w:r w:rsidR="00461E4B">
              <w:rPr>
                <w:noProof/>
                <w:webHidden/>
              </w:rPr>
            </w:r>
            <w:r w:rsidR="00461E4B">
              <w:rPr>
                <w:noProof/>
                <w:webHidden/>
              </w:rPr>
              <w:fldChar w:fldCharType="separate"/>
            </w:r>
            <w:r w:rsidR="00461E4B">
              <w:rPr>
                <w:noProof/>
                <w:webHidden/>
              </w:rPr>
              <w:t>13</w:t>
            </w:r>
            <w:r w:rsidR="00461E4B">
              <w:rPr>
                <w:noProof/>
                <w:webHidden/>
              </w:rPr>
              <w:fldChar w:fldCharType="end"/>
            </w:r>
          </w:hyperlink>
        </w:p>
        <w:p w14:paraId="19169288" w14:textId="77777777" w:rsidR="00461E4B" w:rsidRDefault="00E612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4351" w:history="1">
            <w:r w:rsidR="00461E4B" w:rsidRPr="00AF04A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61E4B">
              <w:rPr>
                <w:noProof/>
                <w:webHidden/>
              </w:rPr>
              <w:tab/>
            </w:r>
            <w:r w:rsidR="00461E4B">
              <w:rPr>
                <w:noProof/>
                <w:webHidden/>
              </w:rPr>
              <w:fldChar w:fldCharType="begin"/>
            </w:r>
            <w:r w:rsidR="00461E4B">
              <w:rPr>
                <w:noProof/>
                <w:webHidden/>
              </w:rPr>
              <w:instrText xml:space="preserve"> PAGEREF _Toc201154351 \h </w:instrText>
            </w:r>
            <w:r w:rsidR="00461E4B">
              <w:rPr>
                <w:noProof/>
                <w:webHidden/>
              </w:rPr>
            </w:r>
            <w:r w:rsidR="00461E4B">
              <w:rPr>
                <w:noProof/>
                <w:webHidden/>
              </w:rPr>
              <w:fldChar w:fldCharType="separate"/>
            </w:r>
            <w:r w:rsidR="00461E4B">
              <w:rPr>
                <w:noProof/>
                <w:webHidden/>
              </w:rPr>
              <w:t>13</w:t>
            </w:r>
            <w:r w:rsidR="00461E4B">
              <w:rPr>
                <w:noProof/>
                <w:webHidden/>
              </w:rPr>
              <w:fldChar w:fldCharType="end"/>
            </w:r>
          </w:hyperlink>
        </w:p>
        <w:p w14:paraId="12002C72" w14:textId="77777777" w:rsidR="00461E4B" w:rsidRDefault="00E612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4352" w:history="1">
            <w:r w:rsidR="00461E4B" w:rsidRPr="00AF04A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61E4B">
              <w:rPr>
                <w:noProof/>
                <w:webHidden/>
              </w:rPr>
              <w:tab/>
            </w:r>
            <w:r w:rsidR="00461E4B">
              <w:rPr>
                <w:noProof/>
                <w:webHidden/>
              </w:rPr>
              <w:fldChar w:fldCharType="begin"/>
            </w:r>
            <w:r w:rsidR="00461E4B">
              <w:rPr>
                <w:noProof/>
                <w:webHidden/>
              </w:rPr>
              <w:instrText xml:space="preserve"> PAGEREF _Toc201154352 \h </w:instrText>
            </w:r>
            <w:r w:rsidR="00461E4B">
              <w:rPr>
                <w:noProof/>
                <w:webHidden/>
              </w:rPr>
            </w:r>
            <w:r w:rsidR="00461E4B">
              <w:rPr>
                <w:noProof/>
                <w:webHidden/>
              </w:rPr>
              <w:fldChar w:fldCharType="separate"/>
            </w:r>
            <w:r w:rsidR="00461E4B">
              <w:rPr>
                <w:noProof/>
                <w:webHidden/>
              </w:rPr>
              <w:t>13</w:t>
            </w:r>
            <w:r w:rsidR="00461E4B">
              <w:rPr>
                <w:noProof/>
                <w:webHidden/>
              </w:rPr>
              <w:fldChar w:fldCharType="end"/>
            </w:r>
          </w:hyperlink>
        </w:p>
        <w:p w14:paraId="2BB5DE5E" w14:textId="77777777" w:rsidR="00461E4B" w:rsidRDefault="00E612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4353" w:history="1">
            <w:r w:rsidR="00461E4B" w:rsidRPr="00AF04A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61E4B">
              <w:rPr>
                <w:noProof/>
                <w:webHidden/>
              </w:rPr>
              <w:tab/>
            </w:r>
            <w:r w:rsidR="00461E4B">
              <w:rPr>
                <w:noProof/>
                <w:webHidden/>
              </w:rPr>
              <w:fldChar w:fldCharType="begin"/>
            </w:r>
            <w:r w:rsidR="00461E4B">
              <w:rPr>
                <w:noProof/>
                <w:webHidden/>
              </w:rPr>
              <w:instrText xml:space="preserve"> PAGEREF _Toc201154353 \h </w:instrText>
            </w:r>
            <w:r w:rsidR="00461E4B">
              <w:rPr>
                <w:noProof/>
                <w:webHidden/>
              </w:rPr>
            </w:r>
            <w:r w:rsidR="00461E4B">
              <w:rPr>
                <w:noProof/>
                <w:webHidden/>
              </w:rPr>
              <w:fldChar w:fldCharType="separate"/>
            </w:r>
            <w:r w:rsidR="00461E4B">
              <w:rPr>
                <w:noProof/>
                <w:webHidden/>
              </w:rPr>
              <w:t>13</w:t>
            </w:r>
            <w:r w:rsidR="00461E4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1543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165C04EF" w:rsidR="00751095" w:rsidRPr="00352B6F" w:rsidRDefault="00461E4B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знаний и навыков, необходимых для эффективного функционирования и управления туристско-информационными центрами, а также понимания их роли в развитии туристической отрасли.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1543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Туристско-информационные центры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1543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461E4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61E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61E4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61E4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61E4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61E4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61E4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61E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61E4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61E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61E4B">
              <w:rPr>
                <w:rFonts w:ascii="Times New Roman" w:hAnsi="Times New Roman" w:cs="Times New Roman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61E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61E4B">
              <w:rPr>
                <w:rFonts w:ascii="Times New Roman" w:hAnsi="Times New Roman" w:cs="Times New Roman"/>
                <w:lang w:bidi="ru-RU"/>
              </w:rPr>
              <w:t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61E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1E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461E4B">
              <w:rPr>
                <w:rFonts w:ascii="Times New Roman" w:hAnsi="Times New Roman" w:cs="Times New Roman"/>
              </w:rPr>
              <w:t>Знать основные этические нормы и ценности, регулирующие профессиональную деятельность в сфере туризма, включая принципы честности, открытости и уважения к культурному разнообразию.</w:t>
            </w:r>
            <w:r w:rsidR="00316402" w:rsidRPr="00461E4B">
              <w:rPr>
                <w:rFonts w:ascii="Times New Roman" w:hAnsi="Times New Roman" w:cs="Times New Roman"/>
              </w:rPr>
              <w:br/>
              <w:t>Знать законодательные и нормативные акты, касающиеся противодействия экстремизму, терроризму и коррупции в туристической отрасли.</w:t>
            </w:r>
            <w:r w:rsidR="00316402" w:rsidRPr="00461E4B">
              <w:rPr>
                <w:rFonts w:ascii="Times New Roman" w:hAnsi="Times New Roman" w:cs="Times New Roman"/>
              </w:rPr>
              <w:br/>
              <w:t>Знать методы и подходы к выявлению и предотвращению проявлений экстремизма и коррупционного поведения в рамках работы туристско-информационных центров.</w:t>
            </w:r>
            <w:r w:rsidR="00316402" w:rsidRPr="00461E4B">
              <w:rPr>
                <w:rFonts w:ascii="Times New Roman" w:hAnsi="Times New Roman" w:cs="Times New Roman"/>
              </w:rPr>
              <w:br/>
              <w:t>Знать роль туристско-информационных центров в формировании безопасной и этичной туристической среды, а также их влияние на общественное мнение о туризме.</w:t>
            </w:r>
            <w:r w:rsidR="00316402" w:rsidRPr="00461E4B">
              <w:rPr>
                <w:rFonts w:ascii="Times New Roman" w:hAnsi="Times New Roman" w:cs="Times New Roman"/>
              </w:rPr>
              <w:br/>
              <w:t>Знать механизмы взаимодействия с правоохранительными органами и другими организациями для эффективного противодействия негативным явлениям в сфере туризма.</w:t>
            </w:r>
            <w:r w:rsidRPr="00461E4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61E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1E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461E4B">
              <w:rPr>
                <w:rFonts w:ascii="Times New Roman" w:hAnsi="Times New Roman" w:cs="Times New Roman"/>
              </w:rPr>
              <w:t>Уметь идентифицировать и анализировать ситуации, связанные с проявлениями экстремизма, терроризма и коррупции в сфере туризма, и принимать соответствующие меры.</w:t>
            </w:r>
            <w:r w:rsidR="00FD518F" w:rsidRPr="00461E4B">
              <w:rPr>
                <w:rFonts w:ascii="Times New Roman" w:hAnsi="Times New Roman" w:cs="Times New Roman"/>
              </w:rPr>
              <w:br/>
              <w:t>Уметь применять этические нормы и принципы в процессе взаимодействия с клиентами, коллегами и партнерами, создавая безопасную и доверительную атмосферу.</w:t>
            </w:r>
            <w:r w:rsidR="00FD518F" w:rsidRPr="00461E4B">
              <w:rPr>
                <w:rFonts w:ascii="Times New Roman" w:hAnsi="Times New Roman" w:cs="Times New Roman"/>
              </w:rPr>
              <w:br/>
              <w:t>Уметь разрабатывать и внедрять внутренние регламенты и процедуры, направленные на предотвращение коррупционных практик и обеспечение прозрачности в работе туристско-информационных центров.</w:t>
            </w:r>
            <w:r w:rsidR="00FD518F" w:rsidRPr="00461E4B">
              <w:rPr>
                <w:rFonts w:ascii="Times New Roman" w:hAnsi="Times New Roman" w:cs="Times New Roman"/>
              </w:rPr>
              <w:br/>
              <w:t>Уметь проводить информационные кампании и тренинги для сотрудников о важности соблюдения этических стандартов и противодействия негативным явлениям в туризме.</w:t>
            </w:r>
            <w:r w:rsidR="00FD518F" w:rsidRPr="00461E4B">
              <w:rPr>
                <w:rFonts w:ascii="Times New Roman" w:hAnsi="Times New Roman" w:cs="Times New Roman"/>
              </w:rPr>
              <w:br/>
              <w:t>Уметь взаимодействовать с правоохранительными органами и другими организациями для эффективного реагирования на случаи экстремизма или коррупции, обеспечивая безопасность туристов и сотрудников.</w:t>
            </w:r>
            <w:r w:rsidRPr="00461E4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61E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61E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61E4B">
              <w:rPr>
                <w:rFonts w:ascii="Times New Roman" w:hAnsi="Times New Roman" w:cs="Times New Roman"/>
              </w:rPr>
              <w:t>Владеть знаниями о принципах этики и морали, применимых в сфере туризма, и уметь интегрировать их в повседневную практику работы.</w:t>
            </w:r>
            <w:r w:rsidR="00FD518F" w:rsidRPr="00461E4B">
              <w:rPr>
                <w:rFonts w:ascii="Times New Roman" w:hAnsi="Times New Roman" w:cs="Times New Roman"/>
              </w:rPr>
              <w:br/>
              <w:t>Владеть навыками анализа и оценки ситуаций, связанных с проявлениями экстремизма, терроризма и коррупции, а также уметь разрабатывать стратегии их предотвращения.</w:t>
            </w:r>
            <w:r w:rsidR="00FD518F" w:rsidRPr="00461E4B">
              <w:rPr>
                <w:rFonts w:ascii="Times New Roman" w:hAnsi="Times New Roman" w:cs="Times New Roman"/>
              </w:rPr>
              <w:br/>
              <w:t>Владеть методами эффективного общения и взаимодействия с различными заинтересованными сторонами (клиентами, коллегами, государственными органами) для формирования культуры нулевой терпимости к негативным явлениям.</w:t>
            </w:r>
            <w:r w:rsidR="00FD518F" w:rsidRPr="00461E4B">
              <w:rPr>
                <w:rFonts w:ascii="Times New Roman" w:hAnsi="Times New Roman" w:cs="Times New Roman"/>
              </w:rPr>
              <w:br/>
              <w:t>Владеть инструментами для проведения тренингов и семинаров по вопросам этики и противодействия коррупции среди сотрудников туристско-информационных центров.</w:t>
            </w:r>
            <w:r w:rsidR="00FD518F" w:rsidRPr="00461E4B">
              <w:rPr>
                <w:rFonts w:ascii="Times New Roman" w:hAnsi="Times New Roman" w:cs="Times New Roman"/>
              </w:rPr>
              <w:br/>
              <w:t>Владеть навыками работы с нормативно-правовыми актами и стандартами, регулирующими деятельность в сфере туризма, что позволяет эффективно реагировать на случаи экстремизма и коррупции.</w:t>
            </w:r>
            <w:r w:rsidRPr="00461E4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61E4B" w14:paraId="26FA754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430FE" w14:textId="77777777" w:rsidR="00751095" w:rsidRPr="00461E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61E4B">
              <w:rPr>
                <w:rFonts w:ascii="Times New Roman" w:hAnsi="Times New Roman" w:cs="Times New Roman"/>
              </w:rPr>
              <w:t>ПК-2 - Способен управлять внутрифирменными процессами в индустрии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85EB0" w14:textId="77777777" w:rsidR="00751095" w:rsidRPr="00461E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61E4B">
              <w:rPr>
                <w:rFonts w:ascii="Times New Roman" w:hAnsi="Times New Roman" w:cs="Times New Roman"/>
                <w:lang w:bidi="ru-RU"/>
              </w:rPr>
              <w:t>ПК-2.3 - Осуществляет внутрифирменное планирование для достижения стратегических задач управления предприятием индустрии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53451" w14:textId="77777777" w:rsidR="00751095" w:rsidRPr="00461E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1E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461E4B">
              <w:rPr>
                <w:rFonts w:ascii="Times New Roman" w:hAnsi="Times New Roman" w:cs="Times New Roman"/>
              </w:rPr>
              <w:t xml:space="preserve">Знать основные принципы и методы стратегического планирования в сфере туризма, включая </w:t>
            </w:r>
            <w:r w:rsidR="00316402" w:rsidRPr="00461E4B">
              <w:rPr>
                <w:rFonts w:ascii="Times New Roman" w:hAnsi="Times New Roman" w:cs="Times New Roman"/>
                <w:lang w:val="en-US"/>
              </w:rPr>
              <w:t>SWOT</w:t>
            </w:r>
            <w:r w:rsidR="00316402" w:rsidRPr="00461E4B">
              <w:rPr>
                <w:rFonts w:ascii="Times New Roman" w:hAnsi="Times New Roman" w:cs="Times New Roman"/>
              </w:rPr>
              <w:t xml:space="preserve">-анализ, </w:t>
            </w:r>
            <w:r w:rsidR="00316402" w:rsidRPr="00461E4B">
              <w:rPr>
                <w:rFonts w:ascii="Times New Roman" w:hAnsi="Times New Roman" w:cs="Times New Roman"/>
                <w:lang w:val="en-US"/>
              </w:rPr>
              <w:t>PEST</w:t>
            </w:r>
            <w:r w:rsidR="00316402" w:rsidRPr="00461E4B">
              <w:rPr>
                <w:rFonts w:ascii="Times New Roman" w:hAnsi="Times New Roman" w:cs="Times New Roman"/>
              </w:rPr>
              <w:t>-анализ и другие инструменты.</w:t>
            </w:r>
            <w:r w:rsidR="00316402" w:rsidRPr="00461E4B">
              <w:rPr>
                <w:rFonts w:ascii="Times New Roman" w:hAnsi="Times New Roman" w:cs="Times New Roman"/>
              </w:rPr>
              <w:br/>
              <w:t>Знать ключевые элементы внутрифирменного планирования, такие как цели, задачи, ресурсы и сроки выполнения, а также их взаимосвязь с общими стратегическими целями предприятия.</w:t>
            </w:r>
            <w:r w:rsidR="00316402" w:rsidRPr="00461E4B">
              <w:rPr>
                <w:rFonts w:ascii="Times New Roman" w:hAnsi="Times New Roman" w:cs="Times New Roman"/>
              </w:rPr>
              <w:br/>
              <w:t>Знать законодательные и нормативные акты, регулирующие деятельность туристических предприятий, а также их влияние на процесс планирования.</w:t>
            </w:r>
            <w:r w:rsidR="00316402" w:rsidRPr="00461E4B">
              <w:rPr>
                <w:rFonts w:ascii="Times New Roman" w:hAnsi="Times New Roman" w:cs="Times New Roman"/>
              </w:rPr>
              <w:br/>
              <w:t>Знать методы анализа рынка и потребительского спроса, позволяющие формировать обоснованные прогнозы и планы для туристско-информационных центров.</w:t>
            </w:r>
            <w:r w:rsidR="00316402" w:rsidRPr="00461E4B">
              <w:rPr>
                <w:rFonts w:ascii="Times New Roman" w:hAnsi="Times New Roman" w:cs="Times New Roman"/>
              </w:rPr>
              <w:br/>
              <w:t>Знать подходы к оценке рисков и неопределенности в процессе внутрифирменного планирования, а также способы их минимизации.</w:t>
            </w:r>
            <w:r w:rsidRPr="00461E4B">
              <w:rPr>
                <w:rFonts w:ascii="Times New Roman" w:hAnsi="Times New Roman" w:cs="Times New Roman"/>
              </w:rPr>
              <w:t xml:space="preserve"> </w:t>
            </w:r>
          </w:p>
          <w:p w14:paraId="2684F1FA" w14:textId="77777777" w:rsidR="00751095" w:rsidRPr="00461E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1E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461E4B">
              <w:rPr>
                <w:rFonts w:ascii="Times New Roman" w:hAnsi="Times New Roman" w:cs="Times New Roman"/>
              </w:rPr>
              <w:t>Уметь разрабатывать стратегические и тактические планы, учитывающие цели и задачи туристского предприятия, а также особенности рынка и потребительского спроса.</w:t>
            </w:r>
            <w:r w:rsidR="00FD518F" w:rsidRPr="00461E4B">
              <w:rPr>
                <w:rFonts w:ascii="Times New Roman" w:hAnsi="Times New Roman" w:cs="Times New Roman"/>
              </w:rPr>
              <w:br/>
              <w:t xml:space="preserve">Уметь проводить </w:t>
            </w:r>
            <w:r w:rsidR="00FD518F" w:rsidRPr="00461E4B">
              <w:rPr>
                <w:rFonts w:ascii="Times New Roman" w:hAnsi="Times New Roman" w:cs="Times New Roman"/>
                <w:lang w:val="en-US"/>
              </w:rPr>
              <w:t>SWOT</w:t>
            </w:r>
            <w:r w:rsidR="00FD518F" w:rsidRPr="00461E4B">
              <w:rPr>
                <w:rFonts w:ascii="Times New Roman" w:hAnsi="Times New Roman" w:cs="Times New Roman"/>
              </w:rPr>
              <w:t>-анализ и другие методы оценки внутренней и внешней среды для выявления сильных и слабых сторон, возможностей и угроз, влияющих на деятельность предприятия.</w:t>
            </w:r>
            <w:r w:rsidR="00FD518F" w:rsidRPr="00461E4B">
              <w:rPr>
                <w:rFonts w:ascii="Times New Roman" w:hAnsi="Times New Roman" w:cs="Times New Roman"/>
              </w:rPr>
              <w:br/>
              <w:t>Уметь формулировать конкретные, измеримые, достижимые, релевантные и ограниченные по времени (</w:t>
            </w:r>
            <w:r w:rsidR="00FD518F" w:rsidRPr="00461E4B">
              <w:rPr>
                <w:rFonts w:ascii="Times New Roman" w:hAnsi="Times New Roman" w:cs="Times New Roman"/>
                <w:lang w:val="en-US"/>
              </w:rPr>
              <w:t>SMART</w:t>
            </w:r>
            <w:r w:rsidR="00FD518F" w:rsidRPr="00461E4B">
              <w:rPr>
                <w:rFonts w:ascii="Times New Roman" w:hAnsi="Times New Roman" w:cs="Times New Roman"/>
              </w:rPr>
              <w:t>) цели для внутрифирменного планирования.</w:t>
            </w:r>
            <w:r w:rsidR="00FD518F" w:rsidRPr="00461E4B">
              <w:rPr>
                <w:rFonts w:ascii="Times New Roman" w:hAnsi="Times New Roman" w:cs="Times New Roman"/>
              </w:rPr>
              <w:br/>
              <w:t>Уметь координировать действия различных подразделений предприятия для обеспечения согласованности в реализации планов и достижения стратегических целей.</w:t>
            </w:r>
            <w:r w:rsidR="00FD518F" w:rsidRPr="00461E4B">
              <w:rPr>
                <w:rFonts w:ascii="Times New Roman" w:hAnsi="Times New Roman" w:cs="Times New Roman"/>
              </w:rPr>
              <w:br/>
              <w:t>Уметь использовать современные информационные технологии и программное обеспечение для поддержки процесса планирования, мониторинга и анализа выполнения планов.</w:t>
            </w:r>
            <w:r w:rsidRPr="00461E4B">
              <w:rPr>
                <w:rFonts w:ascii="Times New Roman" w:hAnsi="Times New Roman" w:cs="Times New Roman"/>
              </w:rPr>
              <w:t xml:space="preserve">. </w:t>
            </w:r>
          </w:p>
          <w:p w14:paraId="5543D976" w14:textId="77777777" w:rsidR="00751095" w:rsidRPr="00461E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61E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61E4B">
              <w:rPr>
                <w:rFonts w:ascii="Times New Roman" w:hAnsi="Times New Roman" w:cs="Times New Roman"/>
              </w:rPr>
              <w:t>Владеть методами и инструментами стратегического планирования, позволяющими формулировать и реализовывать цели и задачи туристского предприятия.</w:t>
            </w:r>
            <w:r w:rsidR="00FD518F" w:rsidRPr="00461E4B">
              <w:rPr>
                <w:rFonts w:ascii="Times New Roman" w:hAnsi="Times New Roman" w:cs="Times New Roman"/>
              </w:rPr>
              <w:br/>
              <w:t>Владеть навыками разработки и внедрения внутрифирменных планов, включая маркетинговые стратегии, финансовое планирование и управление ресурсами.</w:t>
            </w:r>
            <w:r w:rsidR="00FD518F" w:rsidRPr="00461E4B">
              <w:rPr>
                <w:rFonts w:ascii="Times New Roman" w:hAnsi="Times New Roman" w:cs="Times New Roman"/>
              </w:rPr>
              <w:br/>
              <w:t>Владеть способностями к анализу внутренней и внешней среды предприятия для выявления возможностей и угроз, влияющих на достижение стратегических целей.</w:t>
            </w:r>
            <w:r w:rsidR="00FD518F" w:rsidRPr="00461E4B">
              <w:rPr>
                <w:rFonts w:ascii="Times New Roman" w:hAnsi="Times New Roman" w:cs="Times New Roman"/>
              </w:rPr>
              <w:br/>
              <w:t>Владеть навыками координации действий различных подразделений предприятия для обеспечения согласованности в реализации стратегических инициатив.</w:t>
            </w:r>
            <w:r w:rsidR="00FD518F" w:rsidRPr="00461E4B">
              <w:rPr>
                <w:rFonts w:ascii="Times New Roman" w:hAnsi="Times New Roman" w:cs="Times New Roman"/>
              </w:rPr>
              <w:br/>
              <w:t>Владеть инструментами мониторинга и оценки эффективности выполнения внутрифирменных планов, что позволяет своевременно корректировать стратегии в соответствии с изменениями на рынке.</w:t>
            </w:r>
            <w:r w:rsidRPr="00461E4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61E4B" w14:paraId="3243F95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331AF" w14:textId="77777777" w:rsidR="00751095" w:rsidRPr="00461E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61E4B">
              <w:rPr>
                <w:rFonts w:ascii="Times New Roman" w:hAnsi="Times New Roman" w:cs="Times New Roman"/>
              </w:rPr>
              <w:t>ПК-4 - Способен учитывать социальные, политические и культурные процессы для принятия эффективных управленческих решений в индустрии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60C8B" w14:textId="77777777" w:rsidR="00751095" w:rsidRPr="00461E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61E4B">
              <w:rPr>
                <w:rFonts w:ascii="Times New Roman" w:hAnsi="Times New Roman" w:cs="Times New Roman"/>
                <w:lang w:bidi="ru-RU"/>
              </w:rPr>
              <w:t>ПК-4.3 - Оценивает геополитические риски в туризме для принятия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C2801" w14:textId="77777777" w:rsidR="00751095" w:rsidRPr="00461E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1E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461E4B">
              <w:rPr>
                <w:rFonts w:ascii="Times New Roman" w:hAnsi="Times New Roman" w:cs="Times New Roman"/>
              </w:rPr>
              <w:t>Знать основные понятия и категории геополитики, а также их влияние на развитие туристической отрасли.</w:t>
            </w:r>
            <w:r w:rsidR="00316402" w:rsidRPr="00461E4B">
              <w:rPr>
                <w:rFonts w:ascii="Times New Roman" w:hAnsi="Times New Roman" w:cs="Times New Roman"/>
              </w:rPr>
              <w:br/>
              <w:t>Знать ключевые факторы, определяющие геополитические риски, включая политическую стабильность, экономические условия, культурные различия и международные отношения.</w:t>
            </w:r>
            <w:r w:rsidR="00316402" w:rsidRPr="00461E4B">
              <w:rPr>
                <w:rFonts w:ascii="Times New Roman" w:hAnsi="Times New Roman" w:cs="Times New Roman"/>
              </w:rPr>
              <w:br/>
              <w:t xml:space="preserve">Знать методы и инструменты анализа геополитических рисков, такие как </w:t>
            </w:r>
            <w:r w:rsidR="00316402" w:rsidRPr="00461E4B">
              <w:rPr>
                <w:rFonts w:ascii="Times New Roman" w:hAnsi="Times New Roman" w:cs="Times New Roman"/>
                <w:lang w:val="en-US"/>
              </w:rPr>
              <w:t>SWOT</w:t>
            </w:r>
            <w:r w:rsidR="00316402" w:rsidRPr="00461E4B">
              <w:rPr>
                <w:rFonts w:ascii="Times New Roman" w:hAnsi="Times New Roman" w:cs="Times New Roman"/>
              </w:rPr>
              <w:t xml:space="preserve">-анализ, </w:t>
            </w:r>
            <w:r w:rsidR="00316402" w:rsidRPr="00461E4B">
              <w:rPr>
                <w:rFonts w:ascii="Times New Roman" w:hAnsi="Times New Roman" w:cs="Times New Roman"/>
                <w:lang w:val="en-US"/>
              </w:rPr>
              <w:t>PEST</w:t>
            </w:r>
            <w:r w:rsidR="00316402" w:rsidRPr="00461E4B">
              <w:rPr>
                <w:rFonts w:ascii="Times New Roman" w:hAnsi="Times New Roman" w:cs="Times New Roman"/>
              </w:rPr>
              <w:t>-анализ и сценарное планирование.</w:t>
            </w:r>
            <w:r w:rsidR="00316402" w:rsidRPr="00461E4B">
              <w:rPr>
                <w:rFonts w:ascii="Times New Roman" w:hAnsi="Times New Roman" w:cs="Times New Roman"/>
              </w:rPr>
              <w:br/>
              <w:t>Знать существующие модели оценки рисков в сфере туризма и их применение для разработки стратегий управления.</w:t>
            </w:r>
            <w:r w:rsidR="00316402" w:rsidRPr="00461E4B">
              <w:rPr>
                <w:rFonts w:ascii="Times New Roman" w:hAnsi="Times New Roman" w:cs="Times New Roman"/>
              </w:rPr>
              <w:br/>
              <w:t>Знать законодательные и нормативные акты, касающиеся безопасности туристов и защиты прав потребителей в условиях геополитической нестабильности.</w:t>
            </w:r>
            <w:r w:rsidRPr="00461E4B">
              <w:rPr>
                <w:rFonts w:ascii="Times New Roman" w:hAnsi="Times New Roman" w:cs="Times New Roman"/>
              </w:rPr>
              <w:t xml:space="preserve"> </w:t>
            </w:r>
          </w:p>
          <w:p w14:paraId="5F77A3C6" w14:textId="77777777" w:rsidR="00751095" w:rsidRPr="00461E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1E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461E4B">
              <w:rPr>
                <w:rFonts w:ascii="Times New Roman" w:hAnsi="Times New Roman" w:cs="Times New Roman"/>
              </w:rPr>
              <w:t>Уметь анализировать текущие геополитические события и их влияние на туристическую отрасль, включая аспекты безопасности, экономической стабильности и культурных особенностей стран.</w:t>
            </w:r>
            <w:r w:rsidR="00FD518F" w:rsidRPr="00461E4B">
              <w:rPr>
                <w:rFonts w:ascii="Times New Roman" w:hAnsi="Times New Roman" w:cs="Times New Roman"/>
              </w:rPr>
              <w:br/>
              <w:t xml:space="preserve">Уметь использовать методы и инструменты оценки рисков, такие как </w:t>
            </w:r>
            <w:r w:rsidR="00FD518F" w:rsidRPr="00461E4B">
              <w:rPr>
                <w:rFonts w:ascii="Times New Roman" w:hAnsi="Times New Roman" w:cs="Times New Roman"/>
                <w:lang w:val="en-US"/>
              </w:rPr>
              <w:t>SWOT</w:t>
            </w:r>
            <w:r w:rsidR="00FD518F" w:rsidRPr="00461E4B">
              <w:rPr>
                <w:rFonts w:ascii="Times New Roman" w:hAnsi="Times New Roman" w:cs="Times New Roman"/>
              </w:rPr>
              <w:t xml:space="preserve">-анализ, </w:t>
            </w:r>
            <w:r w:rsidR="00FD518F" w:rsidRPr="00461E4B">
              <w:rPr>
                <w:rFonts w:ascii="Times New Roman" w:hAnsi="Times New Roman" w:cs="Times New Roman"/>
                <w:lang w:val="en-US"/>
              </w:rPr>
              <w:t>PEST</w:t>
            </w:r>
            <w:r w:rsidR="00FD518F" w:rsidRPr="00461E4B">
              <w:rPr>
                <w:rFonts w:ascii="Times New Roman" w:hAnsi="Times New Roman" w:cs="Times New Roman"/>
              </w:rPr>
              <w:t>-анализ и сценарное планирование, для выявления потенциальных угроз и возможностей в сфере туризма.</w:t>
            </w:r>
            <w:r w:rsidR="00FD518F" w:rsidRPr="00461E4B">
              <w:rPr>
                <w:rFonts w:ascii="Times New Roman" w:hAnsi="Times New Roman" w:cs="Times New Roman"/>
              </w:rPr>
              <w:br/>
              <w:t>Уметь разрабатывать рекомендации по управлению рисками на основе проведенного анализа, учитывая интересы туристов, сотрудников и бизнеса.</w:t>
            </w:r>
            <w:r w:rsidR="00FD518F" w:rsidRPr="00461E4B">
              <w:rPr>
                <w:rFonts w:ascii="Times New Roman" w:hAnsi="Times New Roman" w:cs="Times New Roman"/>
              </w:rPr>
              <w:br/>
              <w:t>Уметь формировать стратегии реагирования на геополитические изменения, включая адаптацию маркетинговых подходов и корректировку туристических предложений.</w:t>
            </w:r>
            <w:r w:rsidR="00FD518F" w:rsidRPr="00461E4B">
              <w:rPr>
                <w:rFonts w:ascii="Times New Roman" w:hAnsi="Times New Roman" w:cs="Times New Roman"/>
              </w:rPr>
              <w:br/>
              <w:t>Уметь взаимодействовать с различными заинтересованными сторонами (государственными органами, туристическими компаниями, клиентами) для обмена информацией о геополитических рисках и совместного поиска решений.</w:t>
            </w:r>
            <w:r w:rsidRPr="00461E4B">
              <w:rPr>
                <w:rFonts w:ascii="Times New Roman" w:hAnsi="Times New Roman" w:cs="Times New Roman"/>
              </w:rPr>
              <w:t xml:space="preserve">. </w:t>
            </w:r>
          </w:p>
          <w:p w14:paraId="0BD2D50D" w14:textId="77777777" w:rsidR="00751095" w:rsidRPr="00461E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61E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61E4B">
              <w:rPr>
                <w:rFonts w:ascii="Times New Roman" w:hAnsi="Times New Roman" w:cs="Times New Roman"/>
              </w:rPr>
              <w:t>Владеть методами анализа и интерпретации геополитической информации, включая оценку политической стабильности, экономических условий и культурных факторов, влияющих на туристическую деятельность.</w:t>
            </w:r>
            <w:r w:rsidR="00FD518F" w:rsidRPr="00461E4B">
              <w:rPr>
                <w:rFonts w:ascii="Times New Roman" w:hAnsi="Times New Roman" w:cs="Times New Roman"/>
              </w:rPr>
              <w:br/>
              <w:t xml:space="preserve">Владеть навыками применения инструментов оценки рисков, таких как </w:t>
            </w:r>
            <w:r w:rsidR="00FD518F" w:rsidRPr="00461E4B">
              <w:rPr>
                <w:rFonts w:ascii="Times New Roman" w:hAnsi="Times New Roman" w:cs="Times New Roman"/>
                <w:lang w:val="en-US"/>
              </w:rPr>
              <w:t>SWOT</w:t>
            </w:r>
            <w:r w:rsidR="00FD518F" w:rsidRPr="00461E4B">
              <w:rPr>
                <w:rFonts w:ascii="Times New Roman" w:hAnsi="Times New Roman" w:cs="Times New Roman"/>
              </w:rPr>
              <w:t xml:space="preserve">-анализ и </w:t>
            </w:r>
            <w:r w:rsidR="00FD518F" w:rsidRPr="00461E4B">
              <w:rPr>
                <w:rFonts w:ascii="Times New Roman" w:hAnsi="Times New Roman" w:cs="Times New Roman"/>
                <w:lang w:val="en-US"/>
              </w:rPr>
              <w:t>PEST</w:t>
            </w:r>
            <w:r w:rsidR="00FD518F" w:rsidRPr="00461E4B">
              <w:rPr>
                <w:rFonts w:ascii="Times New Roman" w:hAnsi="Times New Roman" w:cs="Times New Roman"/>
              </w:rPr>
              <w:t>-анализ, для выявления потенциальных угроз и возможностей в сфере туризма.</w:t>
            </w:r>
            <w:r w:rsidR="00FD518F" w:rsidRPr="00461E4B">
              <w:rPr>
                <w:rFonts w:ascii="Times New Roman" w:hAnsi="Times New Roman" w:cs="Times New Roman"/>
              </w:rPr>
              <w:br/>
              <w:t>Владеть способностями к разработке рекомендаций по управлению геополитическими рисками на основе проведенного анализа, что позволяет принимать обоснованные управленческие решения.</w:t>
            </w:r>
            <w:r w:rsidR="00FD518F" w:rsidRPr="00461E4B">
              <w:rPr>
                <w:rFonts w:ascii="Times New Roman" w:hAnsi="Times New Roman" w:cs="Times New Roman"/>
              </w:rPr>
              <w:br/>
              <w:t>Владеть навыками формирования стратегий реагирования на изменения в геополитической обстановке, включая адаптацию туристических предложений и маркетинговых стратегий.</w:t>
            </w:r>
            <w:r w:rsidR="00FD518F" w:rsidRPr="00461E4B">
              <w:rPr>
                <w:rFonts w:ascii="Times New Roman" w:hAnsi="Times New Roman" w:cs="Times New Roman"/>
              </w:rPr>
              <w:br/>
              <w:t>Владеть умением эффективно взаимодействовать с различными заинтересованными сторонами (государственными органами, туристическими компаниями, клиентами) для обмена информацией о геополитических рисках и совместного поиска решений.</w:t>
            </w:r>
            <w:r w:rsidRPr="00461E4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61E4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15433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Роль туристско-информационных центров в развитии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туристско-информационных центров (ТИЦ) и их функции.</w:t>
            </w:r>
            <w:r w:rsidRPr="00352B6F">
              <w:rPr>
                <w:lang w:bidi="ru-RU"/>
              </w:rPr>
              <w:br/>
              <w:t>Значение ТИЦ для  национального и международного туризма.</w:t>
            </w:r>
            <w:r w:rsidRPr="00352B6F">
              <w:rPr>
                <w:lang w:bidi="ru-RU"/>
              </w:rPr>
              <w:br/>
              <w:t>Взаимодействие ТИЦ с другими участниками туристической сферы(государственные органы, частные компании, местные сообщества).</w:t>
            </w:r>
            <w:r w:rsidRPr="00352B6F">
              <w:rPr>
                <w:lang w:bidi="ru-RU"/>
              </w:rPr>
              <w:br/>
              <w:t>Примеры успешных практик работы ТИЦ в разных странах.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7DE98A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C139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Информационные технологии в деятельности туристско-информационных центров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B955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современных информационных технологий, используемых в ТИЦ (веб-сайты, мобильные приложения, социальные сети).</w:t>
            </w:r>
            <w:r w:rsidRPr="00352B6F">
              <w:rPr>
                <w:lang w:bidi="ru-RU"/>
              </w:rPr>
              <w:br/>
              <w:t>Роль цифровых платформ в распространении информации о туристических услугах и направлениях.</w:t>
            </w:r>
            <w:r w:rsidRPr="00352B6F">
              <w:rPr>
                <w:lang w:bidi="ru-RU"/>
              </w:rPr>
              <w:br/>
              <w:t>Применение систем управления контентом (CMS) для эффективного ведения сайтов ТИЦ.</w:t>
            </w:r>
            <w:r w:rsidRPr="00352B6F">
              <w:rPr>
                <w:lang w:bidi="ru-RU"/>
              </w:rPr>
              <w:br/>
              <w:t>Анализ данных и использование CRM-систем для улучшения обслуживания клиентов.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0442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6811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63B9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D14F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40CA73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7F42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Оценка качества услуг туристско-информационных центров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365C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Критерии оценки качества услуг, предоставляемых ТИЦ.</w:t>
            </w:r>
            <w:r w:rsidRPr="00352B6F">
              <w:rPr>
                <w:lang w:bidi="ru-RU"/>
              </w:rPr>
              <w:br/>
              <w:t>Методы сбора обратной связи от клиентов (опросы, интервью, фокус-группы).</w:t>
            </w:r>
            <w:r w:rsidRPr="00352B6F">
              <w:rPr>
                <w:lang w:bidi="ru-RU"/>
              </w:rPr>
              <w:br/>
              <w:t>Анализ результатов оценки и разработка рекомендаций по улучшению качества услуг.</w:t>
            </w:r>
            <w:r w:rsidRPr="00352B6F">
              <w:rPr>
                <w:lang w:bidi="ru-RU"/>
              </w:rPr>
              <w:br/>
              <w:t>Примеры успешных кейсов по повышению качества обслуживания в ТИЦ.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8C55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BD73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F2AB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A1DD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5A3AD0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CC68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Геополитические риски и их влияние на деятельность туристско-информационных центров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DEBB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геополитических рисков и их классификация.</w:t>
            </w:r>
            <w:r w:rsidRPr="00352B6F">
              <w:rPr>
                <w:lang w:bidi="ru-RU"/>
              </w:rPr>
              <w:br/>
              <w:t>Влияние политической нестабильности на туристические потоки и работу ТИЦ.</w:t>
            </w:r>
            <w:r w:rsidRPr="00352B6F">
              <w:rPr>
                <w:lang w:bidi="ru-RU"/>
              </w:rPr>
              <w:br/>
              <w:t>Методы оценки геополитических рисков для принятия управленческих решений.</w:t>
            </w:r>
            <w:r w:rsidRPr="00352B6F">
              <w:rPr>
                <w:lang w:bidi="ru-RU"/>
              </w:rPr>
              <w:br/>
              <w:t>Стратегии адаптации работы ТИЦ в условиях изменяющейся геополитической обстановки.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C71F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0A92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A2BA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DD5C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15434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1543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7"/>
        <w:gridCol w:w="508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61E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61E4B">
              <w:rPr>
                <w:rFonts w:ascii="Times New Roman" w:hAnsi="Times New Roman" w:cs="Times New Roman"/>
                <w:sz w:val="24"/>
                <w:szCs w:val="24"/>
              </w:rPr>
              <w:t>Сервис и туризм в условиях цифровизации российской экономики : [коллективная монография] / [Г.А. Карпова и др.] ; под ред. Г.А. Карповой ; М-во науки и высш. образования Рос. Федерации, С.-Петерб. гос. экон. ун-т, Каф. экономики и упр. в сфере услуг Электрон. текстовые дан. (1 файл : 2,78 МБ)Санкт-Петербург : Изд-во СПбГЭУ, 2018 Загл. с титул. экрана Среди авт. также: Шарафанова Е.Е., Хорева Л.В., Морозов М.М., Волошинова М.В., Романова Г.М., Гришин С.Ю., Ткачев В.А., Кучумов А.В., Морозов М.А., Морозова Н.С., Печерица Е.В. и др.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612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BE%D0%B2%D0%B8%D1%8F%D1%85.pdf</w:t>
              </w:r>
            </w:hyperlink>
          </w:p>
        </w:tc>
      </w:tr>
      <w:tr w:rsidR="00262CF0" w:rsidRPr="007E6725" w14:paraId="6A29C81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52B1DD" w14:textId="77777777" w:rsidR="00262CF0" w:rsidRPr="003807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61E4B">
              <w:rPr>
                <w:rFonts w:ascii="Times New Roman" w:hAnsi="Times New Roman" w:cs="Times New Roman"/>
                <w:sz w:val="24"/>
                <w:szCs w:val="24"/>
              </w:rPr>
              <w:t xml:space="preserve">Сфера услуг в современной экономике : [монография] / [Е..О. Валеева и др.] ; под ред. Г.А. Карповой, М.Д. Сущинской ; Министерство образования и науки Российской Федерации, Санкт-Петербургский гос. экономический ун-т, Кафедра экономики и упр. в сфере услуг Электрон. текстовые дан. </w:t>
            </w:r>
            <w:r w:rsidRPr="0038079A">
              <w:rPr>
                <w:rFonts w:ascii="Times New Roman" w:hAnsi="Times New Roman" w:cs="Times New Roman"/>
                <w:sz w:val="24"/>
                <w:szCs w:val="24"/>
              </w:rPr>
              <w:t>(1 файл : 948 Кб)Санкт-Петербург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7E23A3" w14:textId="77777777" w:rsidR="00262CF0" w:rsidRPr="007E6725" w:rsidRDefault="00E612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461E4B">
                <w:rPr>
                  <w:color w:val="00008B"/>
                  <w:u w:val="single"/>
                  <w:lang w:val="en-US"/>
                </w:rPr>
                <w:t>http</w:t>
              </w:r>
              <w:r w:rsidR="00984247" w:rsidRPr="0038079A">
                <w:rPr>
                  <w:color w:val="00008B"/>
                  <w:u w:val="single"/>
                </w:rPr>
                <w:t>://</w:t>
              </w:r>
              <w:r w:rsidR="00984247" w:rsidRPr="00461E4B">
                <w:rPr>
                  <w:color w:val="00008B"/>
                  <w:u w:val="single"/>
                  <w:lang w:val="en-US"/>
                </w:rPr>
                <w:t>opac</w:t>
              </w:r>
              <w:r w:rsidR="00984247" w:rsidRPr="0038079A">
                <w:rPr>
                  <w:color w:val="00008B"/>
                  <w:u w:val="single"/>
                </w:rPr>
                <w:t>.</w:t>
              </w:r>
              <w:r w:rsidR="00984247" w:rsidRPr="00461E4B">
                <w:rPr>
                  <w:color w:val="00008B"/>
                  <w:u w:val="single"/>
                  <w:lang w:val="en-US"/>
                </w:rPr>
                <w:t>unecon</w:t>
              </w:r>
              <w:r w:rsidR="00984247" w:rsidRPr="0038079A">
                <w:rPr>
                  <w:color w:val="00008B"/>
                  <w:u w:val="single"/>
                </w:rPr>
                <w:t>.</w:t>
              </w:r>
              <w:r w:rsidR="00984247" w:rsidRPr="00461E4B">
                <w:rPr>
                  <w:color w:val="00008B"/>
                  <w:u w:val="single"/>
                  <w:lang w:val="en-US"/>
                </w:rPr>
                <w:t>ru</w:t>
              </w:r>
              <w:r w:rsidR="00984247" w:rsidRPr="0038079A">
                <w:rPr>
                  <w:color w:val="00008B"/>
                  <w:u w:val="single"/>
                </w:rPr>
                <w:t>/</w:t>
              </w:r>
              <w:r w:rsidR="00984247" w:rsidRPr="00461E4B">
                <w:rPr>
                  <w:color w:val="00008B"/>
                  <w:u w:val="single"/>
                  <w:lang w:val="en-US"/>
                </w:rPr>
                <w:t>elibrary</w:t>
              </w:r>
              <w:r w:rsidR="00984247" w:rsidRPr="0038079A">
                <w:rPr>
                  <w:color w:val="00008B"/>
                  <w:u w:val="single"/>
                </w:rPr>
                <w:t xml:space="preserve"> ... </w:t>
              </w:r>
              <w:r w:rsidR="00984247">
                <w:rPr>
                  <w:color w:val="00008B"/>
                  <w:u w:val="single"/>
                </w:rPr>
                <w:t>83%D1%81%D0%BB%D1%83%D0%B3.pdf</w:t>
              </w:r>
            </w:hyperlink>
          </w:p>
        </w:tc>
      </w:tr>
      <w:tr w:rsidR="00262CF0" w:rsidRPr="007E6725" w14:paraId="7E628FE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EE8DDF" w14:textId="77777777" w:rsidR="00262CF0" w:rsidRPr="00461E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61E4B">
              <w:rPr>
                <w:rFonts w:ascii="Times New Roman" w:hAnsi="Times New Roman" w:cs="Times New Roman"/>
                <w:sz w:val="24"/>
                <w:szCs w:val="24"/>
              </w:rPr>
              <w:t>Сервисная экономика: международные рынки услуг и инновации : [монография] / Хорева Л.В., Архипов А.В., Волошинова М.В. [и др.] ; под ред. Л.В. Хоревой ; М-во науки и высш. образования Рос. Федерации, С.-Петерб. гос. экон. ун-т, Каф. экономики и упр.в сфере услуг Санкт-Петербург 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C58A96" w14:textId="77777777" w:rsidR="00262CF0" w:rsidRPr="007E6725" w:rsidRDefault="00E612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BE%D0%BC%D0%B8%D0%BA%D0%B0.pdf</w:t>
              </w:r>
            </w:hyperlink>
          </w:p>
        </w:tc>
      </w:tr>
      <w:tr w:rsidR="00262CF0" w:rsidRPr="007E6725" w14:paraId="2344A84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36A074" w14:textId="77777777" w:rsidR="00262CF0" w:rsidRPr="00461E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61E4B">
              <w:rPr>
                <w:rFonts w:ascii="Times New Roman" w:hAnsi="Times New Roman" w:cs="Times New Roman"/>
                <w:sz w:val="24"/>
                <w:szCs w:val="24"/>
              </w:rPr>
              <w:t xml:space="preserve">Бирюкова, О.В. Регулирование международной торговли услугами [Электронный ресурс] : учебное пособие / О.В. Бирюкова. - М. : Изд. дом Высшей школы экономики, 2018. - 210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61E4B">
              <w:rPr>
                <w:rFonts w:ascii="Times New Roman" w:hAnsi="Times New Roman" w:cs="Times New Roman"/>
                <w:sz w:val="24"/>
                <w:szCs w:val="24"/>
              </w:rPr>
              <w:t xml:space="preserve"> 978-5-7598-1494-8. - Текст :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461E4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461E4B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r w:rsidRPr="00461E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461E4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461E4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461E4B">
              <w:rPr>
                <w:rFonts w:ascii="Times New Roman" w:hAnsi="Times New Roman" w:cs="Times New Roman"/>
                <w:sz w:val="24"/>
                <w:szCs w:val="24"/>
              </w:rPr>
              <w:t>/1018705 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B64368" w14:textId="77777777" w:rsidR="00262CF0" w:rsidRPr="00461E4B" w:rsidRDefault="00E612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anchor="bib" w:history="1">
              <w:r w:rsidR="00984247">
                <w:rPr>
                  <w:color w:val="00008B"/>
                  <w:u w:val="single"/>
                </w:rPr>
                <w:t>https://znanium.com/catalog/document?id=339118#bib</w:t>
              </w:r>
            </w:hyperlink>
          </w:p>
        </w:tc>
      </w:tr>
      <w:tr w:rsidR="00262CF0" w:rsidRPr="007E6725" w14:paraId="3303729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F867D0" w14:textId="77777777" w:rsidR="00262CF0" w:rsidRPr="00461E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61E4B">
              <w:rPr>
                <w:rFonts w:ascii="Times New Roman" w:hAnsi="Times New Roman" w:cs="Times New Roman"/>
                <w:sz w:val="24"/>
                <w:szCs w:val="24"/>
              </w:rPr>
              <w:t>Кузнецова, Галина Владимировна Международная торговля товарами и услугами : учебник и практикум для вузов / Г. В. Кузнецова, Г. В. Подбиралина.3-е изд., пер. и доп Электрон. дан.Москва : Юрайт, 2022 720 с(Высшее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B35CFF" w14:textId="77777777" w:rsidR="00262CF0" w:rsidRPr="007E6725" w:rsidRDefault="00E612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https://urait.ru/bcode/496581</w:t>
              </w:r>
            </w:hyperlink>
          </w:p>
        </w:tc>
      </w:tr>
      <w:tr w:rsidR="00262CF0" w:rsidRPr="007E6725" w14:paraId="2BB29F3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4FB71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61E4B">
              <w:rPr>
                <w:rFonts w:ascii="Times New Roman" w:hAnsi="Times New Roman" w:cs="Times New Roman"/>
                <w:sz w:val="24"/>
                <w:szCs w:val="24"/>
              </w:rPr>
              <w:t xml:space="preserve">Сущинская  М.Д. Управление организацией сферы услуг : учебное пособие.—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2022 .—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2EC118" w14:textId="77777777" w:rsidR="00262CF0" w:rsidRPr="007E6725" w:rsidRDefault="00E612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461E4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81%D1%84%D0%B5%D1%80%D1%8B.pdf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1543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7314A4C" w14:textId="77777777" w:rsidTr="007B550D">
        <w:tc>
          <w:tcPr>
            <w:tcW w:w="9345" w:type="dxa"/>
          </w:tcPr>
          <w:p w14:paraId="7E92F7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F8DDF91" w14:textId="77777777" w:rsidTr="007B550D">
        <w:tc>
          <w:tcPr>
            <w:tcW w:w="9345" w:type="dxa"/>
          </w:tcPr>
          <w:p w14:paraId="68FC3B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A231D7F" w14:textId="77777777" w:rsidTr="007B550D">
        <w:tc>
          <w:tcPr>
            <w:tcW w:w="9345" w:type="dxa"/>
          </w:tcPr>
          <w:p w14:paraId="70C67F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006511B" w14:textId="77777777" w:rsidTr="007B550D">
        <w:tc>
          <w:tcPr>
            <w:tcW w:w="9345" w:type="dxa"/>
          </w:tcPr>
          <w:p w14:paraId="002F42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1543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E612D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1543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61E4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61E4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61E4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61E4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61E4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61E4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61E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1E4B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r w:rsidRPr="00461E4B">
              <w:rPr>
                <w:sz w:val="22"/>
                <w:szCs w:val="22"/>
                <w:lang w:val="en-US"/>
              </w:rPr>
              <w:t>Optoma</w:t>
            </w:r>
            <w:r w:rsidRPr="00461E4B">
              <w:rPr>
                <w:sz w:val="22"/>
                <w:szCs w:val="22"/>
              </w:rPr>
              <w:t xml:space="preserve"> </w:t>
            </w:r>
            <w:r w:rsidRPr="00461E4B">
              <w:rPr>
                <w:sz w:val="22"/>
                <w:szCs w:val="22"/>
                <w:lang w:val="en-US"/>
              </w:rPr>
              <w:t>x</w:t>
            </w:r>
            <w:r w:rsidRPr="00461E4B">
              <w:rPr>
                <w:sz w:val="22"/>
                <w:szCs w:val="22"/>
              </w:rPr>
              <w:t xml:space="preserve"> 400 - 1 шт., Коммутатор </w:t>
            </w:r>
            <w:r w:rsidRPr="00461E4B">
              <w:rPr>
                <w:sz w:val="22"/>
                <w:szCs w:val="22"/>
                <w:lang w:val="en-US"/>
              </w:rPr>
              <w:t>Kramer</w:t>
            </w:r>
            <w:r w:rsidRPr="00461E4B">
              <w:rPr>
                <w:sz w:val="22"/>
                <w:szCs w:val="22"/>
              </w:rPr>
              <w:t xml:space="preserve"> </w:t>
            </w:r>
            <w:r w:rsidRPr="00461E4B">
              <w:rPr>
                <w:sz w:val="22"/>
                <w:szCs w:val="22"/>
                <w:lang w:val="en-US"/>
              </w:rPr>
              <w:t>V</w:t>
            </w:r>
            <w:r w:rsidRPr="00461E4B">
              <w:rPr>
                <w:sz w:val="22"/>
                <w:szCs w:val="22"/>
              </w:rPr>
              <w:t xml:space="preserve"> </w:t>
            </w:r>
            <w:r w:rsidRPr="00461E4B">
              <w:rPr>
                <w:sz w:val="22"/>
                <w:szCs w:val="22"/>
                <w:lang w:val="en-US"/>
              </w:rPr>
              <w:t>P</w:t>
            </w:r>
            <w:r w:rsidRPr="00461E4B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461E4B">
              <w:rPr>
                <w:sz w:val="22"/>
                <w:szCs w:val="22"/>
                <w:lang w:val="en-US"/>
              </w:rPr>
              <w:t>HP</w:t>
            </w:r>
            <w:r w:rsidRPr="00461E4B">
              <w:rPr>
                <w:sz w:val="22"/>
                <w:szCs w:val="22"/>
              </w:rPr>
              <w:t xml:space="preserve"> 250 </w:t>
            </w:r>
            <w:r w:rsidRPr="00461E4B">
              <w:rPr>
                <w:sz w:val="22"/>
                <w:szCs w:val="22"/>
                <w:lang w:val="en-US"/>
              </w:rPr>
              <w:t>G</w:t>
            </w:r>
            <w:r w:rsidRPr="00461E4B">
              <w:rPr>
                <w:sz w:val="22"/>
                <w:szCs w:val="22"/>
              </w:rPr>
              <w:t>6 1</w:t>
            </w:r>
            <w:r w:rsidRPr="00461E4B">
              <w:rPr>
                <w:sz w:val="22"/>
                <w:szCs w:val="22"/>
                <w:lang w:val="en-US"/>
              </w:rPr>
              <w:t>WY</w:t>
            </w:r>
            <w:r w:rsidRPr="00461E4B">
              <w:rPr>
                <w:sz w:val="22"/>
                <w:szCs w:val="22"/>
              </w:rPr>
              <w:t>58</w:t>
            </w:r>
            <w:r w:rsidRPr="00461E4B">
              <w:rPr>
                <w:sz w:val="22"/>
                <w:szCs w:val="22"/>
                <w:lang w:val="en-US"/>
              </w:rPr>
              <w:t>EA</w:t>
            </w:r>
            <w:r w:rsidRPr="00461E4B">
              <w:rPr>
                <w:sz w:val="22"/>
                <w:szCs w:val="22"/>
              </w:rPr>
              <w:t xml:space="preserve">, Мультимедийный проектор </w:t>
            </w:r>
            <w:r w:rsidRPr="00461E4B">
              <w:rPr>
                <w:sz w:val="22"/>
                <w:szCs w:val="22"/>
                <w:lang w:val="en-US"/>
              </w:rPr>
              <w:t>LG</w:t>
            </w:r>
            <w:r w:rsidRPr="00461E4B">
              <w:rPr>
                <w:sz w:val="22"/>
                <w:szCs w:val="22"/>
              </w:rPr>
              <w:t xml:space="preserve"> </w:t>
            </w:r>
            <w:r w:rsidRPr="00461E4B">
              <w:rPr>
                <w:sz w:val="22"/>
                <w:szCs w:val="22"/>
                <w:lang w:val="en-US"/>
              </w:rPr>
              <w:t>PF</w:t>
            </w:r>
            <w:r w:rsidRPr="00461E4B">
              <w:rPr>
                <w:sz w:val="22"/>
                <w:szCs w:val="22"/>
              </w:rPr>
              <w:t>1500</w:t>
            </w:r>
            <w:r w:rsidRPr="00461E4B">
              <w:rPr>
                <w:sz w:val="22"/>
                <w:szCs w:val="22"/>
                <w:lang w:val="en-US"/>
              </w:rPr>
              <w:t>G</w:t>
            </w:r>
            <w:r w:rsidRPr="00461E4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61E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1E4B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461E4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61E4B" w14:paraId="0671CA80" w14:textId="77777777" w:rsidTr="008416EB">
        <w:tc>
          <w:tcPr>
            <w:tcW w:w="7797" w:type="dxa"/>
            <w:shd w:val="clear" w:color="auto" w:fill="auto"/>
          </w:tcPr>
          <w:p w14:paraId="7D6244DC" w14:textId="77777777" w:rsidR="002C735C" w:rsidRPr="00461E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1E4B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461E4B">
              <w:rPr>
                <w:sz w:val="22"/>
                <w:szCs w:val="22"/>
                <w:lang w:val="en-US"/>
              </w:rPr>
              <w:t>HP</w:t>
            </w:r>
            <w:r w:rsidRPr="00461E4B">
              <w:rPr>
                <w:sz w:val="22"/>
                <w:szCs w:val="22"/>
              </w:rPr>
              <w:t xml:space="preserve"> 250 </w:t>
            </w:r>
            <w:r w:rsidRPr="00461E4B">
              <w:rPr>
                <w:sz w:val="22"/>
                <w:szCs w:val="22"/>
                <w:lang w:val="en-US"/>
              </w:rPr>
              <w:t>G</w:t>
            </w:r>
            <w:r w:rsidRPr="00461E4B">
              <w:rPr>
                <w:sz w:val="22"/>
                <w:szCs w:val="22"/>
              </w:rPr>
              <w:t>6 1</w:t>
            </w:r>
            <w:r w:rsidRPr="00461E4B">
              <w:rPr>
                <w:sz w:val="22"/>
                <w:szCs w:val="22"/>
                <w:lang w:val="en-US"/>
              </w:rPr>
              <w:t>WY</w:t>
            </w:r>
            <w:r w:rsidRPr="00461E4B">
              <w:rPr>
                <w:sz w:val="22"/>
                <w:szCs w:val="22"/>
              </w:rPr>
              <w:t>58</w:t>
            </w:r>
            <w:r w:rsidRPr="00461E4B">
              <w:rPr>
                <w:sz w:val="22"/>
                <w:szCs w:val="22"/>
                <w:lang w:val="en-US"/>
              </w:rPr>
              <w:t>EA</w:t>
            </w:r>
            <w:r w:rsidRPr="00461E4B">
              <w:rPr>
                <w:sz w:val="22"/>
                <w:szCs w:val="22"/>
              </w:rPr>
              <w:t xml:space="preserve">, Мультимедийный проектор </w:t>
            </w:r>
            <w:r w:rsidRPr="00461E4B">
              <w:rPr>
                <w:sz w:val="22"/>
                <w:szCs w:val="22"/>
                <w:lang w:val="en-US"/>
              </w:rPr>
              <w:t>LG</w:t>
            </w:r>
            <w:r w:rsidRPr="00461E4B">
              <w:rPr>
                <w:sz w:val="22"/>
                <w:szCs w:val="22"/>
              </w:rPr>
              <w:t xml:space="preserve"> </w:t>
            </w:r>
            <w:r w:rsidRPr="00461E4B">
              <w:rPr>
                <w:sz w:val="22"/>
                <w:szCs w:val="22"/>
                <w:lang w:val="en-US"/>
              </w:rPr>
              <w:t>PF</w:t>
            </w:r>
            <w:r w:rsidRPr="00461E4B">
              <w:rPr>
                <w:sz w:val="22"/>
                <w:szCs w:val="22"/>
              </w:rPr>
              <w:t>1500</w:t>
            </w:r>
            <w:r w:rsidRPr="00461E4B">
              <w:rPr>
                <w:sz w:val="22"/>
                <w:szCs w:val="22"/>
                <w:lang w:val="en-US"/>
              </w:rPr>
              <w:t>G</w:t>
            </w:r>
            <w:r w:rsidRPr="00461E4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F8A229" w14:textId="77777777" w:rsidR="002C735C" w:rsidRPr="00461E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1E4B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461E4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61E4B" w14:paraId="6809D0BF" w14:textId="77777777" w:rsidTr="008416EB">
        <w:tc>
          <w:tcPr>
            <w:tcW w:w="7797" w:type="dxa"/>
            <w:shd w:val="clear" w:color="auto" w:fill="auto"/>
          </w:tcPr>
          <w:p w14:paraId="56724E8A" w14:textId="77777777" w:rsidR="002C735C" w:rsidRPr="00461E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1E4B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461E4B">
              <w:rPr>
                <w:sz w:val="22"/>
                <w:szCs w:val="22"/>
                <w:lang w:val="en-US"/>
              </w:rPr>
              <w:t>I</w:t>
            </w:r>
            <w:r w:rsidRPr="00461E4B">
              <w:rPr>
                <w:sz w:val="22"/>
                <w:szCs w:val="22"/>
              </w:rPr>
              <w:t>5-7400/8</w:t>
            </w:r>
            <w:r w:rsidRPr="00461E4B">
              <w:rPr>
                <w:sz w:val="22"/>
                <w:szCs w:val="22"/>
                <w:lang w:val="en-US"/>
              </w:rPr>
              <w:t>Gb</w:t>
            </w:r>
            <w:r w:rsidRPr="00461E4B">
              <w:rPr>
                <w:sz w:val="22"/>
                <w:szCs w:val="22"/>
              </w:rPr>
              <w:t>/1</w:t>
            </w:r>
            <w:r w:rsidRPr="00461E4B">
              <w:rPr>
                <w:sz w:val="22"/>
                <w:szCs w:val="22"/>
                <w:lang w:val="en-US"/>
              </w:rPr>
              <w:t>Tb</w:t>
            </w:r>
            <w:r w:rsidRPr="00461E4B">
              <w:rPr>
                <w:sz w:val="22"/>
                <w:szCs w:val="22"/>
              </w:rPr>
              <w:t xml:space="preserve">/ </w:t>
            </w:r>
            <w:r w:rsidRPr="00461E4B">
              <w:rPr>
                <w:sz w:val="22"/>
                <w:szCs w:val="22"/>
                <w:lang w:val="en-US"/>
              </w:rPr>
              <w:t>DELL</w:t>
            </w:r>
            <w:r w:rsidRPr="00461E4B">
              <w:rPr>
                <w:sz w:val="22"/>
                <w:szCs w:val="22"/>
              </w:rPr>
              <w:t xml:space="preserve"> </w:t>
            </w:r>
            <w:r w:rsidRPr="00461E4B">
              <w:rPr>
                <w:sz w:val="22"/>
                <w:szCs w:val="22"/>
                <w:lang w:val="en-US"/>
              </w:rPr>
              <w:t>S</w:t>
            </w:r>
            <w:r w:rsidRPr="00461E4B">
              <w:rPr>
                <w:sz w:val="22"/>
                <w:szCs w:val="22"/>
              </w:rPr>
              <w:t>2218</w:t>
            </w:r>
            <w:r w:rsidRPr="00461E4B">
              <w:rPr>
                <w:sz w:val="22"/>
                <w:szCs w:val="22"/>
                <w:lang w:val="en-US"/>
              </w:rPr>
              <w:t>H</w:t>
            </w:r>
            <w:r w:rsidRPr="00461E4B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3BED41" w14:textId="77777777" w:rsidR="002C735C" w:rsidRPr="00461E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1E4B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461E4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15434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1543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1543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1543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61E4B" w14:paraId="39C5C033" w14:textId="77777777" w:rsidTr="00CD4CD9">
        <w:tc>
          <w:tcPr>
            <w:tcW w:w="562" w:type="dxa"/>
          </w:tcPr>
          <w:p w14:paraId="4D5C5424" w14:textId="77777777" w:rsidR="00461E4B" w:rsidRPr="0038079A" w:rsidRDefault="00461E4B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A14C490" w14:textId="77777777" w:rsidR="00461E4B" w:rsidRPr="00461E4B" w:rsidRDefault="00461E4B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1E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1543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61E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1E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1543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61E4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61E4B" w14:paraId="5A1C9382" w14:textId="77777777" w:rsidTr="00801458">
        <w:tc>
          <w:tcPr>
            <w:tcW w:w="2336" w:type="dxa"/>
          </w:tcPr>
          <w:p w14:paraId="4C518DAB" w14:textId="77777777" w:rsidR="005D65A5" w:rsidRPr="00461E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1E4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61E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1E4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61E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1E4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61E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1E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61E4B" w14:paraId="07658034" w14:textId="77777777" w:rsidTr="00801458">
        <w:tc>
          <w:tcPr>
            <w:tcW w:w="2336" w:type="dxa"/>
          </w:tcPr>
          <w:p w14:paraId="1553D698" w14:textId="78F29BFB" w:rsidR="005D65A5" w:rsidRPr="00461E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1E4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61E4B" w:rsidRDefault="007478E0" w:rsidP="00801458">
            <w:pPr>
              <w:rPr>
                <w:rFonts w:ascii="Times New Roman" w:hAnsi="Times New Roman" w:cs="Times New Roman"/>
              </w:rPr>
            </w:pPr>
            <w:r w:rsidRPr="00461E4B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461E4B" w:rsidRDefault="007478E0" w:rsidP="00801458">
            <w:pPr>
              <w:rPr>
                <w:rFonts w:ascii="Times New Roman" w:hAnsi="Times New Roman" w:cs="Times New Roman"/>
              </w:rPr>
            </w:pPr>
            <w:r w:rsidRPr="00461E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61E4B" w:rsidRDefault="007478E0" w:rsidP="00801458">
            <w:pPr>
              <w:rPr>
                <w:rFonts w:ascii="Times New Roman" w:hAnsi="Times New Roman" w:cs="Times New Roman"/>
              </w:rPr>
            </w:pPr>
            <w:r w:rsidRPr="00461E4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461E4B" w14:paraId="12EC2513" w14:textId="77777777" w:rsidTr="00801458">
        <w:tc>
          <w:tcPr>
            <w:tcW w:w="2336" w:type="dxa"/>
          </w:tcPr>
          <w:p w14:paraId="5B9A0C12" w14:textId="77777777" w:rsidR="005D65A5" w:rsidRPr="00461E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1E4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FCE02D4" w14:textId="77777777" w:rsidR="005D65A5" w:rsidRPr="00461E4B" w:rsidRDefault="007478E0" w:rsidP="00801458">
            <w:pPr>
              <w:rPr>
                <w:rFonts w:ascii="Times New Roman" w:hAnsi="Times New Roman" w:cs="Times New Roman"/>
              </w:rPr>
            </w:pPr>
            <w:r w:rsidRPr="00461E4B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D4F5542" w14:textId="77777777" w:rsidR="005D65A5" w:rsidRPr="00461E4B" w:rsidRDefault="007478E0" w:rsidP="00801458">
            <w:pPr>
              <w:rPr>
                <w:rFonts w:ascii="Times New Roman" w:hAnsi="Times New Roman" w:cs="Times New Roman"/>
              </w:rPr>
            </w:pPr>
            <w:r w:rsidRPr="00461E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86A170" w14:textId="77777777" w:rsidR="005D65A5" w:rsidRPr="00461E4B" w:rsidRDefault="007478E0" w:rsidP="00801458">
            <w:pPr>
              <w:rPr>
                <w:rFonts w:ascii="Times New Roman" w:hAnsi="Times New Roman" w:cs="Times New Roman"/>
              </w:rPr>
            </w:pPr>
            <w:r w:rsidRPr="00461E4B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461E4B" w14:paraId="6B6DA022" w14:textId="77777777" w:rsidTr="00801458">
        <w:tc>
          <w:tcPr>
            <w:tcW w:w="2336" w:type="dxa"/>
          </w:tcPr>
          <w:p w14:paraId="08570626" w14:textId="77777777" w:rsidR="005D65A5" w:rsidRPr="00461E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1E4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D9394C8" w14:textId="77777777" w:rsidR="005D65A5" w:rsidRPr="00461E4B" w:rsidRDefault="007478E0" w:rsidP="00801458">
            <w:pPr>
              <w:rPr>
                <w:rFonts w:ascii="Times New Roman" w:hAnsi="Times New Roman" w:cs="Times New Roman"/>
              </w:rPr>
            </w:pPr>
            <w:r w:rsidRPr="00461E4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1BF803D" w14:textId="77777777" w:rsidR="005D65A5" w:rsidRPr="00461E4B" w:rsidRDefault="007478E0" w:rsidP="00801458">
            <w:pPr>
              <w:rPr>
                <w:rFonts w:ascii="Times New Roman" w:hAnsi="Times New Roman" w:cs="Times New Roman"/>
              </w:rPr>
            </w:pPr>
            <w:r w:rsidRPr="00461E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A79E38" w14:textId="77777777" w:rsidR="005D65A5" w:rsidRPr="00461E4B" w:rsidRDefault="007478E0" w:rsidP="00801458">
            <w:pPr>
              <w:rPr>
                <w:rFonts w:ascii="Times New Roman" w:hAnsi="Times New Roman" w:cs="Times New Roman"/>
              </w:rPr>
            </w:pPr>
            <w:r w:rsidRPr="00461E4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461E4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61E4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154351"/>
      <w:r w:rsidRPr="00461E4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13CBC82" w14:textId="77777777" w:rsidR="00461E4B" w:rsidRPr="00461E4B" w:rsidRDefault="00461E4B" w:rsidP="00461E4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61E4B" w:rsidRPr="00461E4B" w14:paraId="02667FAD" w14:textId="77777777" w:rsidTr="00CD4CD9">
        <w:tc>
          <w:tcPr>
            <w:tcW w:w="562" w:type="dxa"/>
          </w:tcPr>
          <w:p w14:paraId="726B2FFA" w14:textId="77777777" w:rsidR="00461E4B" w:rsidRPr="00461E4B" w:rsidRDefault="00461E4B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51C86A7" w14:textId="77777777" w:rsidR="00461E4B" w:rsidRPr="00461E4B" w:rsidRDefault="00461E4B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1E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61E4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61E4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154352"/>
      <w:r w:rsidRPr="00461E4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61E4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61E4B" w14:paraId="0267C479" w14:textId="77777777" w:rsidTr="00801458">
        <w:tc>
          <w:tcPr>
            <w:tcW w:w="2500" w:type="pct"/>
          </w:tcPr>
          <w:p w14:paraId="37F699C9" w14:textId="77777777" w:rsidR="00B8237E" w:rsidRPr="00461E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1E4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61E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1E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61E4B" w14:paraId="3F240151" w14:textId="77777777" w:rsidTr="00801458">
        <w:tc>
          <w:tcPr>
            <w:tcW w:w="2500" w:type="pct"/>
          </w:tcPr>
          <w:p w14:paraId="61E91592" w14:textId="61A0874C" w:rsidR="00B8237E" w:rsidRPr="00461E4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61E4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61E4B" w:rsidRDefault="005C548A" w:rsidP="00801458">
            <w:pPr>
              <w:rPr>
                <w:rFonts w:ascii="Times New Roman" w:hAnsi="Times New Roman" w:cs="Times New Roman"/>
              </w:rPr>
            </w:pPr>
            <w:r w:rsidRPr="00461E4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461E4B" w14:paraId="6C3A3D91" w14:textId="77777777" w:rsidTr="00801458">
        <w:tc>
          <w:tcPr>
            <w:tcW w:w="2500" w:type="pct"/>
          </w:tcPr>
          <w:p w14:paraId="67A537BA" w14:textId="77777777" w:rsidR="00B8237E" w:rsidRPr="00461E4B" w:rsidRDefault="00B8237E" w:rsidP="00801458">
            <w:pPr>
              <w:rPr>
                <w:rFonts w:ascii="Times New Roman" w:hAnsi="Times New Roman" w:cs="Times New Roman"/>
              </w:rPr>
            </w:pPr>
            <w:r w:rsidRPr="00461E4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857D2AE" w14:textId="77777777" w:rsidR="00B8237E" w:rsidRPr="00461E4B" w:rsidRDefault="005C548A" w:rsidP="00801458">
            <w:pPr>
              <w:rPr>
                <w:rFonts w:ascii="Times New Roman" w:hAnsi="Times New Roman" w:cs="Times New Roman"/>
              </w:rPr>
            </w:pPr>
            <w:r w:rsidRPr="00461E4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461E4B" w14:paraId="08FB985E" w14:textId="77777777" w:rsidTr="00801458">
        <w:tc>
          <w:tcPr>
            <w:tcW w:w="2500" w:type="pct"/>
          </w:tcPr>
          <w:p w14:paraId="1158D425" w14:textId="77777777" w:rsidR="00B8237E" w:rsidRPr="00461E4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61E4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7CF5BA5" w14:textId="77777777" w:rsidR="00B8237E" w:rsidRPr="00461E4B" w:rsidRDefault="005C548A" w:rsidP="00801458">
            <w:pPr>
              <w:rPr>
                <w:rFonts w:ascii="Times New Roman" w:hAnsi="Times New Roman" w:cs="Times New Roman"/>
              </w:rPr>
            </w:pPr>
            <w:r w:rsidRPr="00461E4B">
              <w:rPr>
                <w:rFonts w:ascii="Times New Roman" w:hAnsi="Times New Roman" w:cs="Times New Roman"/>
                <w:lang w:val="en-US"/>
              </w:rPr>
              <w:t>2,4</w:t>
            </w:r>
          </w:p>
        </w:tc>
      </w:tr>
      <w:tr w:rsidR="00B8237E" w:rsidRPr="00461E4B" w14:paraId="5AAC1D52" w14:textId="77777777" w:rsidTr="00801458">
        <w:tc>
          <w:tcPr>
            <w:tcW w:w="2500" w:type="pct"/>
          </w:tcPr>
          <w:p w14:paraId="3711164E" w14:textId="77777777" w:rsidR="00B8237E" w:rsidRPr="00461E4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61E4B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2591851B" w14:textId="77777777" w:rsidR="00B8237E" w:rsidRPr="00461E4B" w:rsidRDefault="005C548A" w:rsidP="00801458">
            <w:pPr>
              <w:rPr>
                <w:rFonts w:ascii="Times New Roman" w:hAnsi="Times New Roman" w:cs="Times New Roman"/>
              </w:rPr>
            </w:pPr>
            <w:r w:rsidRPr="00461E4B">
              <w:rPr>
                <w:rFonts w:ascii="Times New Roman" w:hAnsi="Times New Roman" w:cs="Times New Roman"/>
                <w:lang w:val="en-US"/>
              </w:rPr>
              <w:t>2,4</w:t>
            </w:r>
          </w:p>
        </w:tc>
      </w:tr>
    </w:tbl>
    <w:p w14:paraId="6EB485C6" w14:textId="6A0F7BEC" w:rsidR="00C23E7F" w:rsidRPr="00461E4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1543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B6C17B" w14:textId="77777777" w:rsidR="00E612D7" w:rsidRDefault="00E612D7" w:rsidP="00315CA6">
      <w:pPr>
        <w:spacing w:after="0" w:line="240" w:lineRule="auto"/>
      </w:pPr>
      <w:r>
        <w:separator/>
      </w:r>
    </w:p>
  </w:endnote>
  <w:endnote w:type="continuationSeparator" w:id="0">
    <w:p w14:paraId="683F3F4B" w14:textId="77777777" w:rsidR="00E612D7" w:rsidRDefault="00E612D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079A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3CA5F5" w14:textId="77777777" w:rsidR="00E612D7" w:rsidRDefault="00E612D7" w:rsidP="00315CA6">
      <w:pPr>
        <w:spacing w:after="0" w:line="240" w:lineRule="auto"/>
      </w:pPr>
      <w:r>
        <w:separator/>
      </w:r>
    </w:p>
  </w:footnote>
  <w:footnote w:type="continuationSeparator" w:id="0">
    <w:p w14:paraId="075FA24C" w14:textId="77777777" w:rsidR="00E612D7" w:rsidRDefault="00E612D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079A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1E4B"/>
    <w:rsid w:val="00466076"/>
    <w:rsid w:val="004915DB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12D7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E4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E4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1%D1%84%D0%B5%D1%80%D0%B0%20%D1%83%D1%81%D0%BB%D1%83%D0%B3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monogr/%D0%A1%D0%B5%D1%80%D0%B2%D0%B8%D1%81%20%D0%B8%20%D1%82%D1%83%D1%80%D0%B8%D0%B7%D0%BC%20%D0%B2%20%D1%83%D1%81%D0%BB%D0%BE%D0%B2%D0%B8%D1%8F%D1%85.pdf" TargetMode="External"/><Relationship Id="rId17" Type="http://schemas.openxmlformats.org/officeDocument/2006/relationships/hyperlink" Target="https://opac.unecon.ru/elibrary/2015/ucheb/%D0%A3%D0%BF%D1%80%D0%B0%D0%B2%D0%BB%D0%B5%D0%BD%D0%B8%D0%B5%20%D0%BE%D1%80%D0%B3%D0%B0%D0%BD%D0%B8%D0%B7%D0%B0%D1%86%D0%B8%D0%B5%D0%B9%20%D1%81%D1%84%D0%B5%D1%80%D1%8B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96581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39118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monogr/%D0%A1%D0%B5%D1%80%D0%B2%D0%B8%D1%81%D0%BD%D0%B0%D1%8F%20%D1%8D%D0%BA%D0%BE%D0%BD%D0%BE%D0%BC%D0%B8%D0%BA%D0%B0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44EACC-5D4C-4BCA-B1F0-1FF150AAD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4196</Words>
  <Characters>23921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